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3F" w:rsidRDefault="00C2193F" w:rsidP="00C2193F">
      <w:pPr>
        <w:pStyle w:val="Instruccionesenvocorreo"/>
        <w:rPr>
          <w:rFonts w:ascii="Bookman Old Style" w:hAnsi="Bookman Old Style" w:cs="Arial"/>
          <w:b/>
          <w:lang w:val="es-ES_tradnl"/>
        </w:rPr>
      </w:pPr>
      <w:r w:rsidRPr="00901EF1">
        <w:rPr>
          <w:rFonts w:ascii="Arial" w:hAnsi="Arial" w:cs="Arial"/>
          <w:b/>
          <w:bCs/>
          <w:noProof/>
          <w:sz w:val="20"/>
          <w:szCs w:val="20"/>
          <w:lang w:eastAsia="es-CR"/>
        </w:rPr>
        <mc:AlternateContent>
          <mc:Choice Requires="wpg">
            <w:drawing>
              <wp:anchor distT="0" distB="0" distL="114300" distR="114300" simplePos="0" relativeHeight="251659264" behindDoc="0" locked="0" layoutInCell="1" allowOverlap="1" wp14:anchorId="27A755C4" wp14:editId="599208A8">
                <wp:simplePos x="0" y="0"/>
                <wp:positionH relativeFrom="margin">
                  <wp:posOffset>-842010</wp:posOffset>
                </wp:positionH>
                <wp:positionV relativeFrom="paragraph">
                  <wp:posOffset>-795655</wp:posOffset>
                </wp:positionV>
                <wp:extent cx="1821522" cy="1847850"/>
                <wp:effectExtent l="0" t="0" r="762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522" cy="1847850"/>
                          <a:chOff x="288" y="-1596"/>
                          <a:chExt cx="2160" cy="2130"/>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4"/>
                            <a:ext cx="2160"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CF3" w:rsidRPr="00926B27" w:rsidRDefault="00B63CF3" w:rsidP="00C2193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63CF3" w:rsidRPr="00926B27" w:rsidRDefault="00B63CF3" w:rsidP="00C2193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p>
                            <w:p w:rsidR="00B63CF3" w:rsidRPr="0064760C" w:rsidRDefault="00B63CF3" w:rsidP="00C2193F">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755C4" id="Grupo 2" o:spid="_x0000_s1026" style="position:absolute;margin-left:-66.3pt;margin-top:-62.65pt;width:143.45pt;height:145.5pt;z-index:251659264;mso-position-horizontal-relative:margin" coordorigin="288,-1596" coordsize="2160,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4;width:216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63CF3" w:rsidRPr="00926B27" w:rsidRDefault="00B63CF3" w:rsidP="00C2193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63CF3" w:rsidRPr="00926B27" w:rsidRDefault="00B63CF3" w:rsidP="00C2193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p>
                      <w:p w:rsidR="00B63CF3" w:rsidRDefault="00B63CF3" w:rsidP="00C2193F">
                        <w:pPr>
                          <w:rPr>
                            <w:rFonts w:ascii="Verdana" w:eastAsia="Times New Roman" w:hAnsi="Verdana"/>
                            <w:color w:val="008000"/>
                            <w:sz w:val="16"/>
                            <w:szCs w:val="16"/>
                          </w:rPr>
                        </w:pPr>
                      </w:p>
                      <w:p w:rsidR="00B63CF3" w:rsidRPr="0064760C" w:rsidRDefault="00B63CF3" w:rsidP="00C2193F">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p>
    <w:p w:rsidR="00C2193F" w:rsidRDefault="00C2193F" w:rsidP="00C2193F">
      <w:pPr>
        <w:pStyle w:val="Instruccionesenvocorreo"/>
        <w:jc w:val="center"/>
        <w:rPr>
          <w:rFonts w:ascii="Bookman Old Style" w:hAnsi="Bookman Old Style" w:cs="Arial"/>
          <w:b/>
          <w:lang w:val="es-ES_tradnl"/>
        </w:rPr>
      </w:pPr>
    </w:p>
    <w:p w:rsidR="00C2193F" w:rsidRPr="00B15DCD" w:rsidRDefault="00C2193F" w:rsidP="00C2193F">
      <w:pPr>
        <w:pStyle w:val="Instruccionesenvocorre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SESIÓN  ORDINARIA 4</w:t>
      </w:r>
      <w:r>
        <w:rPr>
          <w:rFonts w:ascii="Bookman Old Style" w:hAnsi="Bookman Old Style" w:cs="Arial"/>
          <w:b/>
          <w:sz w:val="24"/>
          <w:szCs w:val="24"/>
          <w:lang w:val="es-ES_tradnl"/>
        </w:rPr>
        <w:t>7</w:t>
      </w:r>
      <w:r w:rsidR="005D7A26">
        <w:rPr>
          <w:rFonts w:ascii="Bookman Old Style" w:hAnsi="Bookman Old Style" w:cs="Arial"/>
          <w:b/>
          <w:sz w:val="24"/>
          <w:szCs w:val="24"/>
          <w:lang w:val="es-ES_tradnl"/>
        </w:rPr>
        <w:t>2</w:t>
      </w:r>
      <w:r w:rsidRPr="00B15DCD">
        <w:rPr>
          <w:rFonts w:ascii="Bookman Old Style" w:hAnsi="Bookman Old Style" w:cs="Arial"/>
          <w:b/>
          <w:sz w:val="24"/>
          <w:szCs w:val="24"/>
          <w:lang w:val="es-ES_tradnl"/>
        </w:rPr>
        <w:t>-2016</w:t>
      </w:r>
    </w:p>
    <w:p w:rsidR="00C2193F" w:rsidRDefault="00C2193F" w:rsidP="00C2193F">
      <w:pPr>
        <w:pStyle w:val="Textoindependiente"/>
        <w:jc w:val="both"/>
        <w:rPr>
          <w:rFonts w:ascii="Bookman Old Style" w:hAnsi="Bookman Old Style" w:cs="Arial"/>
          <w:sz w:val="20"/>
          <w:szCs w:val="20"/>
        </w:rPr>
      </w:pPr>
    </w:p>
    <w:p w:rsidR="00C2193F" w:rsidRPr="005D7A26" w:rsidRDefault="00C2193F" w:rsidP="00C2193F">
      <w:pPr>
        <w:pStyle w:val="Textoindependiente"/>
        <w:jc w:val="both"/>
        <w:rPr>
          <w:rFonts w:ascii="Bookman Old Style" w:hAnsi="Bookman Old Style" w:cs="Arial"/>
        </w:rPr>
      </w:pPr>
      <w:r w:rsidRPr="005D7A26">
        <w:rPr>
          <w:rFonts w:ascii="Bookman Old Style" w:hAnsi="Bookman Old Style" w:cs="Arial"/>
        </w:rPr>
        <w:t xml:space="preserve">Acta de la Sesión Ordinaria celebrada por la Corporación Municipal del Cantón Central de Heredia, a las dieciocho horas con quince minutos del día lunes  </w:t>
      </w:r>
      <w:r w:rsidR="005D7A26" w:rsidRPr="005D7A26">
        <w:rPr>
          <w:rFonts w:ascii="Bookman Old Style" w:hAnsi="Bookman Old Style" w:cs="Arial"/>
        </w:rPr>
        <w:t>15</w:t>
      </w:r>
      <w:r w:rsidRPr="005D7A26">
        <w:rPr>
          <w:rFonts w:ascii="Bookman Old Style" w:hAnsi="Bookman Old Style" w:cs="Arial"/>
        </w:rPr>
        <w:t xml:space="preserve"> de febrero del 2016 en el Salón de Sesiones Municipales “Alfredo González Flores”. </w:t>
      </w:r>
    </w:p>
    <w:p w:rsidR="00C2193F" w:rsidRPr="00B15DCD" w:rsidRDefault="00C2193F" w:rsidP="00C2193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PROPIETARIOS</w:t>
      </w:r>
    </w:p>
    <w:p w:rsidR="00C2193F" w:rsidRPr="00D30590" w:rsidRDefault="00C2193F" w:rsidP="00C2193F">
      <w:pPr>
        <w:pStyle w:val="Sinespaciado"/>
        <w:rPr>
          <w:rFonts w:ascii="Bookman Old Style" w:hAnsi="Bookman Old Style" w:cs="Arial"/>
          <w:color w:val="000000"/>
          <w:lang w:val="es-ES_tradnl"/>
        </w:rPr>
      </w:pPr>
    </w:p>
    <w:p w:rsidR="00C2193F" w:rsidRPr="005D7A26" w:rsidRDefault="00C2193F" w:rsidP="00C2193F">
      <w:pPr>
        <w:pStyle w:val="Sinespaciado"/>
        <w:rPr>
          <w:rFonts w:ascii="Bookman Old Style" w:hAnsi="Bookman Old Style" w:cs="Arial"/>
          <w:color w:val="000000"/>
          <w:lang w:val="es-ES_tradnl"/>
        </w:rPr>
      </w:pPr>
      <w:r w:rsidRPr="005D7A26">
        <w:rPr>
          <w:rFonts w:ascii="Bookman Old Style" w:hAnsi="Bookman Old Style" w:cs="Arial"/>
          <w:color w:val="000000"/>
          <w:lang w:val="es-ES_tradnl"/>
        </w:rPr>
        <w:t>Lic. Manuel de Jesús Zumbado Araya</w:t>
      </w:r>
      <w:r w:rsidRPr="005D7A26">
        <w:rPr>
          <w:rFonts w:ascii="Bookman Old Style" w:hAnsi="Bookman Old Style" w:cs="Arial"/>
          <w:color w:val="000000"/>
          <w:lang w:val="es-ES_tradnl"/>
        </w:rPr>
        <w:tab/>
      </w:r>
      <w:r w:rsidRPr="005D7A26">
        <w:rPr>
          <w:rFonts w:ascii="Bookman Old Style" w:hAnsi="Bookman Old Style" w:cs="Arial"/>
          <w:color w:val="000000"/>
          <w:lang w:val="es-ES_tradnl"/>
        </w:rPr>
        <w:tab/>
      </w:r>
    </w:p>
    <w:p w:rsidR="00C2193F" w:rsidRPr="005D7A26" w:rsidRDefault="00C2193F" w:rsidP="00C2193F">
      <w:pPr>
        <w:pStyle w:val="Sinespaciado"/>
        <w:rPr>
          <w:rFonts w:ascii="Bookman Old Style" w:hAnsi="Bookman Old Style" w:cs="Arial"/>
          <w:b/>
          <w:color w:val="000000"/>
          <w:lang w:val="es-ES_tradnl"/>
        </w:rPr>
      </w:pPr>
      <w:r w:rsidRPr="005D7A26">
        <w:rPr>
          <w:rFonts w:ascii="Bookman Old Style" w:hAnsi="Bookman Old Style" w:cs="Arial"/>
          <w:b/>
          <w:color w:val="000000"/>
          <w:lang w:val="es-ES_tradnl"/>
        </w:rPr>
        <w:t>PRESIDENTE MUNICIPAL</w:t>
      </w:r>
    </w:p>
    <w:p w:rsidR="00C2193F" w:rsidRPr="005D7A26" w:rsidRDefault="00C2193F" w:rsidP="00C2193F">
      <w:pPr>
        <w:pStyle w:val="Sinespaciado"/>
        <w:rPr>
          <w:rFonts w:ascii="Bookman Old Style" w:hAnsi="Bookman Old Style" w:cs="Arial"/>
          <w:color w:val="000000"/>
          <w:lang w:val="es-ES_tradnl"/>
        </w:rPr>
      </w:pPr>
    </w:p>
    <w:p w:rsidR="005D7A26" w:rsidRPr="005D7A26" w:rsidRDefault="005D7A26" w:rsidP="00C2193F">
      <w:pPr>
        <w:pStyle w:val="Sinespaciado"/>
        <w:rPr>
          <w:rFonts w:ascii="Bookman Old Style" w:hAnsi="Bookman Old Style" w:cs="Arial"/>
          <w:color w:val="000000"/>
          <w:lang w:val="es-ES_tradnl"/>
        </w:rPr>
      </w:pPr>
      <w:r w:rsidRPr="005D7A26">
        <w:rPr>
          <w:rFonts w:ascii="Bookman Old Style" w:hAnsi="Bookman Old Style" w:cs="Arial"/>
          <w:color w:val="000000"/>
          <w:lang w:val="es-ES_tradnl"/>
        </w:rPr>
        <w:t>S</w:t>
      </w:r>
      <w:r w:rsidR="00FC3056">
        <w:rPr>
          <w:rFonts w:ascii="Bookman Old Style" w:hAnsi="Bookman Old Style" w:cs="Arial"/>
          <w:color w:val="000000"/>
          <w:lang w:val="es-ES_tradnl"/>
        </w:rPr>
        <w:t>ra.</w:t>
      </w:r>
      <w:r w:rsidRPr="005D7A26">
        <w:rPr>
          <w:rFonts w:ascii="Bookman Old Style" w:hAnsi="Bookman Old Style" w:cs="Arial"/>
          <w:color w:val="000000"/>
          <w:lang w:val="es-ES_tradnl"/>
        </w:rPr>
        <w:t xml:space="preserve"> </w:t>
      </w:r>
      <w:r w:rsidRPr="005D7A26">
        <w:rPr>
          <w:rFonts w:ascii="Bookman Old Style" w:hAnsi="Bookman Old Style" w:cs="Arial"/>
          <w:color w:val="000000"/>
          <w:lang w:val="es-ES_tradnl"/>
        </w:rPr>
        <w:tab/>
        <w:t xml:space="preserve">Hilda María Barquero Vargas </w:t>
      </w:r>
      <w:r w:rsidRPr="005D7A26">
        <w:rPr>
          <w:rFonts w:ascii="Bookman Old Style" w:hAnsi="Bookman Old Style" w:cs="Arial"/>
          <w:color w:val="000000"/>
          <w:lang w:val="es-ES_tradnl"/>
        </w:rPr>
        <w:tab/>
      </w:r>
      <w:r w:rsidRPr="005D7A26">
        <w:rPr>
          <w:rFonts w:ascii="Bookman Old Style" w:hAnsi="Bookman Old Style" w:cs="Arial"/>
          <w:color w:val="000000"/>
          <w:lang w:val="es-ES_tradnl"/>
        </w:rPr>
        <w:tab/>
      </w:r>
    </w:p>
    <w:p w:rsidR="005D7A26" w:rsidRPr="005D7A26" w:rsidRDefault="005D7A26" w:rsidP="00C2193F">
      <w:pPr>
        <w:pStyle w:val="Sinespaciado"/>
        <w:rPr>
          <w:rFonts w:ascii="Bookman Old Style" w:hAnsi="Bookman Old Style" w:cs="Arial"/>
          <w:b/>
          <w:color w:val="000000"/>
          <w:lang w:val="es-ES_tradnl"/>
        </w:rPr>
      </w:pPr>
      <w:r w:rsidRPr="005D7A26">
        <w:rPr>
          <w:rFonts w:ascii="Bookman Old Style" w:hAnsi="Bookman Old Style" w:cs="Arial"/>
          <w:b/>
          <w:color w:val="000000"/>
          <w:lang w:val="es-ES_tradnl"/>
        </w:rPr>
        <w:t>VICE PRESIDENTA MUNICIPAL</w:t>
      </w:r>
    </w:p>
    <w:p w:rsidR="005D7A26" w:rsidRPr="005D7A26" w:rsidRDefault="005D7A26" w:rsidP="00C2193F">
      <w:pPr>
        <w:pStyle w:val="Sinespaciado"/>
        <w:rPr>
          <w:rFonts w:ascii="Bookman Old Style" w:hAnsi="Bookman Old Style" w:cs="Arial"/>
          <w:color w:val="000000"/>
          <w:lang w:val="es-ES_tradnl"/>
        </w:rPr>
      </w:pP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María Isabel Segura Navarro</w:t>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Señor </w:t>
      </w:r>
      <w:r w:rsidRPr="005D7A26">
        <w:rPr>
          <w:rFonts w:ascii="Bookman Old Style" w:hAnsi="Bookman Old Style" w:cs="Arial"/>
          <w:lang w:val="es-ES_tradnl"/>
        </w:rPr>
        <w:tab/>
      </w:r>
      <w:r w:rsidRPr="005D7A26">
        <w:rPr>
          <w:rFonts w:ascii="Bookman Old Style" w:hAnsi="Bookman Old Style" w:cs="Arial"/>
          <w:lang w:val="es-ES_tradnl"/>
        </w:rPr>
        <w:tab/>
        <w:t xml:space="preserve">Walter Sánchez Chacón </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jc w:val="both"/>
        <w:rPr>
          <w:rFonts w:ascii="Bookman Old Style" w:hAnsi="Bookman Old Style" w:cs="Arial"/>
          <w:b/>
          <w:color w:val="000000"/>
        </w:rPr>
      </w:pPr>
      <w:r w:rsidRPr="005D7A26">
        <w:rPr>
          <w:rFonts w:ascii="Bookman Old Style" w:hAnsi="Bookman Old Style" w:cs="Arial"/>
          <w:lang w:val="es-ES_tradnl"/>
        </w:rPr>
        <w:t>Señora</w:t>
      </w:r>
      <w:r w:rsidRPr="005D7A26">
        <w:rPr>
          <w:rFonts w:ascii="Bookman Old Style" w:hAnsi="Bookman Old Style" w:cs="Arial"/>
          <w:lang w:val="es-ES_tradnl"/>
        </w:rPr>
        <w:tab/>
        <w:t>Olga Solís Soto</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Lic. </w:t>
      </w:r>
      <w:r w:rsidRPr="005D7A26">
        <w:rPr>
          <w:rFonts w:ascii="Bookman Old Style" w:hAnsi="Bookman Old Style" w:cs="Arial"/>
          <w:lang w:val="es-ES_tradnl"/>
        </w:rPr>
        <w:tab/>
      </w:r>
      <w:r w:rsidRPr="005D7A26">
        <w:rPr>
          <w:rFonts w:ascii="Bookman Old Style" w:hAnsi="Bookman Old Style" w:cs="Arial"/>
          <w:lang w:val="es-ES_tradnl"/>
        </w:rPr>
        <w:tab/>
        <w:t>Gerardo Lorenzo Badilla Matamoros</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Samaris Aguilar Castillo</w:t>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Herbin Madrigal Padilla</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Rolando Salazar Flores</w:t>
      </w:r>
    </w:p>
    <w:p w:rsidR="00C2193F" w:rsidRDefault="00C2193F" w:rsidP="00C2193F">
      <w:pPr>
        <w:pStyle w:val="Sinespaciado"/>
        <w:jc w:val="center"/>
        <w:rPr>
          <w:rFonts w:ascii="Bookman Old Style" w:hAnsi="Bookman Old Style" w:cs="Arial"/>
          <w:b/>
          <w:sz w:val="24"/>
          <w:szCs w:val="24"/>
          <w:lang w:val="es-ES_tradnl"/>
        </w:rPr>
      </w:pPr>
    </w:p>
    <w:p w:rsidR="00C2193F" w:rsidRDefault="00C2193F" w:rsidP="00C2193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SUPLENTES</w:t>
      </w:r>
    </w:p>
    <w:p w:rsidR="005D7A26" w:rsidRDefault="005D7A26" w:rsidP="00C2193F">
      <w:pPr>
        <w:pStyle w:val="Sinespaciado"/>
        <w:jc w:val="both"/>
        <w:rPr>
          <w:rFonts w:ascii="Bookman Old Style" w:hAnsi="Bookman Old Style" w:cs="Arial"/>
          <w:sz w:val="20"/>
          <w:szCs w:val="20"/>
          <w:lang w:val="es-ES_tradnl"/>
        </w:rPr>
      </w:pPr>
    </w:p>
    <w:p w:rsidR="00C2193F" w:rsidRPr="005D7A26" w:rsidRDefault="00C2193F" w:rsidP="00C2193F">
      <w:pPr>
        <w:pStyle w:val="Sinespaciado"/>
        <w:jc w:val="both"/>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 xml:space="preserve">Alba Lizeth Buitrago Ramírez </w:t>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jc w:val="both"/>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 xml:space="preserve">José Alberto Garro Zamora </w:t>
      </w:r>
    </w:p>
    <w:p w:rsidR="00C2193F" w:rsidRPr="005D7A26" w:rsidRDefault="00C2193F" w:rsidP="00C2193F">
      <w:pPr>
        <w:pStyle w:val="Sinespaciado"/>
        <w:jc w:val="both"/>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Maritza Sandoval Vega</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Pedro Sánchez Campos</w:t>
      </w:r>
      <w:bookmarkStart w:id="0" w:name="_GoBack"/>
      <w:bookmarkEnd w:id="0"/>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MSc. </w:t>
      </w:r>
      <w:r w:rsidRPr="005D7A26">
        <w:rPr>
          <w:rFonts w:ascii="Bookman Old Style" w:hAnsi="Bookman Old Style" w:cs="Arial"/>
          <w:lang w:val="es-ES_tradnl"/>
        </w:rPr>
        <w:tab/>
      </w:r>
      <w:r w:rsidRPr="005D7A26">
        <w:rPr>
          <w:rFonts w:ascii="Bookman Old Style" w:hAnsi="Bookman Old Style" w:cs="Arial"/>
          <w:lang w:val="es-ES_tradnl"/>
        </w:rPr>
        <w:tab/>
        <w:t>Catalina Montero Gómez</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Señor </w:t>
      </w:r>
      <w:r w:rsidRPr="005D7A26">
        <w:rPr>
          <w:rFonts w:ascii="Bookman Old Style" w:hAnsi="Bookman Old Style" w:cs="Arial"/>
          <w:lang w:val="es-ES_tradnl"/>
        </w:rPr>
        <w:tab/>
      </w:r>
      <w:r w:rsidRPr="005D7A26">
        <w:rPr>
          <w:rFonts w:ascii="Bookman Old Style" w:hAnsi="Bookman Old Style" w:cs="Arial"/>
          <w:lang w:val="es-ES_tradnl"/>
        </w:rPr>
        <w:tab/>
        <w:t>Minor Meléndez Venegas</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p>
    <w:p w:rsidR="00C2193F" w:rsidRPr="005D7A26" w:rsidRDefault="00C2193F" w:rsidP="00C2193F">
      <w:pPr>
        <w:pStyle w:val="Sinespaciado"/>
        <w:rPr>
          <w:rFonts w:ascii="Bookman Old Style" w:hAnsi="Bookman Old Style" w:cs="Arial"/>
          <w:color w:val="000000"/>
        </w:rPr>
      </w:pPr>
      <w:r w:rsidRPr="005D7A26">
        <w:rPr>
          <w:rFonts w:ascii="Bookman Old Style" w:hAnsi="Bookman Old Style" w:cs="Arial"/>
          <w:lang w:val="es-ES_tradnl"/>
        </w:rPr>
        <w:t>Señora</w:t>
      </w:r>
      <w:r w:rsidRPr="005D7A26">
        <w:rPr>
          <w:rFonts w:ascii="Bookman Old Style" w:hAnsi="Bookman Old Style" w:cs="Arial"/>
          <w:lang w:val="es-ES_tradnl"/>
        </w:rPr>
        <w:tab/>
      </w:r>
      <w:r w:rsidRPr="005D7A26">
        <w:rPr>
          <w:rFonts w:ascii="Bookman Old Style" w:hAnsi="Bookman Old Style" w:cs="Arial"/>
          <w:color w:val="000000"/>
        </w:rPr>
        <w:t>Grettel Lorena Guillén Aguilar</w:t>
      </w:r>
    </w:p>
    <w:p w:rsidR="00C2193F" w:rsidRPr="00CE2123" w:rsidRDefault="00C2193F" w:rsidP="00C2193F">
      <w:pPr>
        <w:pStyle w:val="Sinespaciado"/>
        <w:rPr>
          <w:rFonts w:ascii="Bookman Old Style" w:hAnsi="Bookman Old Style" w:cs="Arial"/>
          <w:color w:val="000000"/>
          <w:sz w:val="20"/>
          <w:szCs w:val="20"/>
        </w:rPr>
      </w:pPr>
      <w:r w:rsidRPr="005D7A26">
        <w:rPr>
          <w:rFonts w:ascii="Bookman Old Style" w:hAnsi="Bookman Old Style" w:cs="Arial"/>
          <w:lang w:val="es-ES_tradnl"/>
        </w:rPr>
        <w:t>Señora</w:t>
      </w:r>
      <w:r w:rsidRPr="005D7A26">
        <w:rPr>
          <w:rFonts w:ascii="Bookman Old Style" w:hAnsi="Bookman Old Style" w:cs="Arial"/>
          <w:lang w:val="es-ES_tradnl"/>
        </w:rPr>
        <w:tab/>
      </w:r>
      <w:r w:rsidRPr="005D7A26">
        <w:rPr>
          <w:rFonts w:ascii="Bookman Old Style" w:hAnsi="Bookman Old Style" w:cs="Arial"/>
          <w:color w:val="000000"/>
        </w:rPr>
        <w:t>Yorleny Araya Artavia</w:t>
      </w:r>
      <w:r w:rsidRPr="005D7A26">
        <w:rPr>
          <w:rFonts w:ascii="Bookman Old Style" w:hAnsi="Bookman Old Style" w:cs="Arial"/>
          <w:color w:val="000000"/>
        </w:rPr>
        <w:tab/>
      </w:r>
      <w:r w:rsidRPr="005D7A26">
        <w:rPr>
          <w:rFonts w:ascii="Bookman Old Style" w:hAnsi="Bookman Old Style" w:cs="Arial"/>
          <w:color w:val="000000"/>
        </w:rPr>
        <w:tab/>
      </w:r>
      <w:r w:rsidRPr="00CE2123">
        <w:rPr>
          <w:rFonts w:ascii="Bookman Old Style" w:hAnsi="Bookman Old Style" w:cs="Arial"/>
          <w:color w:val="000000"/>
          <w:sz w:val="20"/>
          <w:szCs w:val="20"/>
        </w:rPr>
        <w:tab/>
      </w:r>
    </w:p>
    <w:p w:rsidR="00B63CF3" w:rsidRPr="00D30590" w:rsidRDefault="00B63CF3" w:rsidP="00B63CF3">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color w:val="000000"/>
        </w:rPr>
        <w:t>Álvaro Juan Rodríguez Segura</w:t>
      </w:r>
      <w:r w:rsidRPr="005D7A26">
        <w:rPr>
          <w:rFonts w:ascii="Bookman Old Style" w:hAnsi="Bookman Old Style" w:cs="Arial"/>
          <w:lang w:val="es-ES_tradnl"/>
        </w:rPr>
        <w:tab/>
      </w:r>
      <w:r w:rsidRPr="005D7A26">
        <w:rPr>
          <w:rFonts w:ascii="Bookman Old Style" w:hAnsi="Bookman Old Style" w:cs="Arial"/>
          <w:lang w:val="es-ES_tradnl"/>
        </w:rPr>
        <w:tab/>
      </w:r>
      <w:r w:rsidRPr="00D30590">
        <w:rPr>
          <w:rFonts w:ascii="Bookman Old Style" w:hAnsi="Bookman Old Style" w:cs="Arial"/>
          <w:lang w:val="es-ES_tradnl"/>
        </w:rPr>
        <w:tab/>
      </w:r>
    </w:p>
    <w:p w:rsidR="005D7A26" w:rsidRDefault="005D7A26" w:rsidP="00375513">
      <w:pPr>
        <w:pStyle w:val="Sinespaciado"/>
        <w:rPr>
          <w:rFonts w:ascii="Bookman Old Style" w:hAnsi="Bookman Old Style" w:cs="Arial"/>
          <w:b/>
          <w:sz w:val="24"/>
          <w:szCs w:val="24"/>
          <w:lang w:val="es-ES_tradnl"/>
        </w:rPr>
      </w:pPr>
    </w:p>
    <w:p w:rsidR="00C2193F" w:rsidRDefault="00C2193F" w:rsidP="00C2193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PROPIETARIOS</w:t>
      </w:r>
    </w:p>
    <w:p w:rsidR="00C2193F" w:rsidRPr="00B15DCD" w:rsidRDefault="00C2193F" w:rsidP="00C2193F">
      <w:pPr>
        <w:pStyle w:val="Sinespaciado"/>
        <w:jc w:val="center"/>
        <w:rPr>
          <w:rFonts w:ascii="Bookman Old Style" w:hAnsi="Bookman Old Style" w:cs="Arial"/>
          <w:b/>
          <w:sz w:val="24"/>
          <w:szCs w:val="24"/>
          <w:lang w:val="es-ES_tradnl"/>
        </w:rPr>
      </w:pP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Señor </w:t>
      </w:r>
      <w:r w:rsidRPr="005D7A26">
        <w:rPr>
          <w:rFonts w:ascii="Bookman Old Style" w:hAnsi="Bookman Old Style" w:cs="Arial"/>
          <w:lang w:val="es-ES_tradnl"/>
        </w:rPr>
        <w:tab/>
      </w:r>
      <w:r w:rsidRPr="005D7A26">
        <w:rPr>
          <w:rFonts w:ascii="Bookman Old Style" w:hAnsi="Bookman Old Style" w:cs="Arial"/>
          <w:lang w:val="es-ES_tradnl"/>
        </w:rPr>
        <w:tab/>
        <w:t xml:space="preserve">Eduardo Murillo Quirós </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 xml:space="preserve">Distrito Primero </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Nidia María Zamora Brenes</w:t>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Distrito Segundo</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Elías Morera Arrieta</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Distrito Tercero</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Señor </w:t>
      </w:r>
      <w:r w:rsidRPr="005D7A26">
        <w:rPr>
          <w:rFonts w:ascii="Bookman Old Style" w:hAnsi="Bookman Old Style" w:cs="Arial"/>
          <w:lang w:val="es-ES_tradnl"/>
        </w:rPr>
        <w:tab/>
      </w:r>
      <w:r w:rsidRPr="005D7A26">
        <w:rPr>
          <w:rFonts w:ascii="Bookman Old Style" w:hAnsi="Bookman Old Style" w:cs="Arial"/>
          <w:lang w:val="es-ES_tradnl"/>
        </w:rPr>
        <w:tab/>
        <w:t>Edgar Antonio Garro Valenciano</w:t>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Distrito Cuarto</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w:t>
      </w:r>
      <w:r w:rsidRPr="005D7A26">
        <w:rPr>
          <w:rFonts w:ascii="Bookman Old Style" w:hAnsi="Bookman Old Style" w:cs="Arial"/>
          <w:lang w:val="es-ES_tradnl"/>
        </w:rPr>
        <w:tab/>
      </w:r>
      <w:r w:rsidRPr="005D7A26">
        <w:rPr>
          <w:rFonts w:ascii="Bookman Old Style" w:hAnsi="Bookman Old Style" w:cs="Arial"/>
          <w:lang w:val="es-ES_tradnl"/>
        </w:rPr>
        <w:tab/>
        <w:t>Rafael Barboza Tenorio</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Distrito Quinto</w:t>
      </w:r>
    </w:p>
    <w:p w:rsidR="00C2193F" w:rsidRPr="00D30590" w:rsidRDefault="00C2193F" w:rsidP="00C2193F">
      <w:pPr>
        <w:pStyle w:val="Sinespaciado"/>
        <w:rPr>
          <w:rFonts w:ascii="Bookman Old Style" w:hAnsi="Bookman Old Style" w:cs="Arial"/>
          <w:lang w:val="es-ES_tradnl"/>
        </w:rPr>
      </w:pPr>
    </w:p>
    <w:p w:rsidR="00C2193F" w:rsidRDefault="00C2193F" w:rsidP="00C2193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SUPLENTES</w:t>
      </w:r>
    </w:p>
    <w:p w:rsidR="005D7A26" w:rsidRDefault="005D7A26" w:rsidP="005D7A26">
      <w:pPr>
        <w:pStyle w:val="Sinespaciado"/>
        <w:rPr>
          <w:rFonts w:ascii="Bookman Old Style" w:hAnsi="Bookman Old Style" w:cs="Arial"/>
          <w:sz w:val="20"/>
          <w:szCs w:val="20"/>
          <w:lang w:val="es-ES_tradnl"/>
        </w:rPr>
      </w:pPr>
    </w:p>
    <w:p w:rsidR="00C2193F" w:rsidRPr="005D7A26" w:rsidRDefault="005D7A26" w:rsidP="005D7A26">
      <w:pPr>
        <w:pStyle w:val="Sinespaciado"/>
        <w:rPr>
          <w:rFonts w:ascii="Bookman Old Style" w:hAnsi="Bookman Old Style" w:cs="Arial"/>
          <w:b/>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Marta Eugenia Zúñiga Hernández</w:t>
      </w:r>
      <w:r w:rsidRPr="005D7A26">
        <w:rPr>
          <w:rFonts w:ascii="Bookman Old Style" w:hAnsi="Bookman Old Style" w:cs="Arial"/>
          <w:lang w:val="es-ES_tradnl"/>
        </w:rPr>
        <w:tab/>
      </w:r>
      <w:r w:rsidRPr="005D7A26">
        <w:rPr>
          <w:rFonts w:ascii="Bookman Old Style" w:hAnsi="Bookman Old Style" w:cs="Arial"/>
          <w:lang w:val="es-ES_tradnl"/>
        </w:rPr>
        <w:tab/>
        <w:t>Distrito Primero</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 xml:space="preserve">Señor </w:t>
      </w:r>
      <w:r w:rsidRPr="005D7A26">
        <w:rPr>
          <w:rFonts w:ascii="Bookman Old Style" w:hAnsi="Bookman Old Style" w:cs="Arial"/>
          <w:lang w:val="es-ES_tradnl"/>
        </w:rPr>
        <w:tab/>
      </w:r>
      <w:r w:rsidRPr="005D7A26">
        <w:rPr>
          <w:rFonts w:ascii="Bookman Old Style" w:hAnsi="Bookman Old Style" w:cs="Arial"/>
          <w:lang w:val="es-ES_tradnl"/>
        </w:rPr>
        <w:tab/>
        <w:t>Rafael Alberto Orozco Hernández</w:t>
      </w:r>
      <w:r w:rsidRPr="005D7A26">
        <w:rPr>
          <w:rFonts w:ascii="Bookman Old Style" w:hAnsi="Bookman Old Style" w:cs="Arial"/>
          <w:lang w:val="es-ES_tradnl"/>
        </w:rPr>
        <w:tab/>
      </w:r>
      <w:r w:rsidRPr="005D7A26">
        <w:rPr>
          <w:rFonts w:ascii="Bookman Old Style" w:hAnsi="Bookman Old Style" w:cs="Arial"/>
          <w:lang w:val="es-ES_tradnl"/>
        </w:rPr>
        <w:tab/>
        <w:t xml:space="preserve">Distrito Segundo </w:t>
      </w:r>
    </w:p>
    <w:p w:rsidR="00C2193F" w:rsidRPr="005D7A26" w:rsidRDefault="00C2193F" w:rsidP="00C2193F">
      <w:pPr>
        <w:pStyle w:val="Sinespaciado"/>
        <w:rPr>
          <w:rFonts w:ascii="Bookman Old Style" w:hAnsi="Bookman Old Style" w:cs="Arial"/>
          <w:b/>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r>
      <w:proofErr w:type="spellStart"/>
      <w:r w:rsidRPr="005D7A26">
        <w:rPr>
          <w:rFonts w:ascii="Bookman Old Style" w:hAnsi="Bookman Old Style" w:cs="Arial"/>
          <w:lang w:val="es-ES_tradnl"/>
        </w:rPr>
        <w:t>Annia</w:t>
      </w:r>
      <w:proofErr w:type="spellEnd"/>
      <w:r w:rsidRPr="005D7A26">
        <w:rPr>
          <w:rFonts w:ascii="Bookman Old Style" w:hAnsi="Bookman Old Style" w:cs="Arial"/>
          <w:lang w:val="es-ES_tradnl"/>
        </w:rPr>
        <w:t xml:space="preserve"> Quiros Paniagua</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r>
      <w:r w:rsidR="005D7A26">
        <w:rPr>
          <w:rFonts w:ascii="Bookman Old Style" w:hAnsi="Bookman Old Style" w:cs="Arial"/>
          <w:lang w:val="es-ES_tradnl"/>
        </w:rPr>
        <w:tab/>
      </w:r>
      <w:r w:rsidRPr="005D7A26">
        <w:rPr>
          <w:rFonts w:ascii="Bookman Old Style" w:hAnsi="Bookman Old Style" w:cs="Arial"/>
          <w:lang w:val="es-ES_tradnl"/>
        </w:rPr>
        <w:t>Distrito Tercero</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María del Carmen Álvarez Bogantes</w:t>
      </w:r>
      <w:r w:rsidRPr="005D7A26">
        <w:rPr>
          <w:rFonts w:ascii="Bookman Old Style" w:hAnsi="Bookman Old Style" w:cs="Arial"/>
          <w:lang w:val="es-ES_tradnl"/>
        </w:rPr>
        <w:tab/>
      </w:r>
      <w:r w:rsidRPr="005D7A26">
        <w:rPr>
          <w:rFonts w:ascii="Bookman Old Style" w:hAnsi="Bookman Old Style" w:cs="Arial"/>
          <w:lang w:val="es-ES_tradnl"/>
        </w:rPr>
        <w:tab/>
        <w:t xml:space="preserve">Distrito Cuarto </w:t>
      </w:r>
    </w:p>
    <w:p w:rsidR="00C2193F" w:rsidRPr="005D7A26" w:rsidRDefault="00C2193F" w:rsidP="00C2193F">
      <w:pPr>
        <w:pStyle w:val="Sinespaciado"/>
        <w:rPr>
          <w:rFonts w:ascii="Bookman Old Style" w:hAnsi="Bookman Old Style" w:cs="Arial"/>
          <w:lang w:val="es-ES_tradnl"/>
        </w:rPr>
      </w:pPr>
      <w:r w:rsidRPr="005D7A26">
        <w:rPr>
          <w:rFonts w:ascii="Bookman Old Style" w:hAnsi="Bookman Old Style" w:cs="Arial"/>
          <w:lang w:val="es-ES_tradnl"/>
        </w:rPr>
        <w:t>Señora</w:t>
      </w:r>
      <w:r w:rsidRPr="005D7A26">
        <w:rPr>
          <w:rFonts w:ascii="Bookman Old Style" w:hAnsi="Bookman Old Style" w:cs="Arial"/>
          <w:lang w:val="es-ES_tradnl"/>
        </w:rPr>
        <w:tab/>
        <w:t xml:space="preserve">Yuri María Ramírez Chacón </w:t>
      </w:r>
      <w:r w:rsidRPr="005D7A26">
        <w:rPr>
          <w:rFonts w:ascii="Bookman Old Style" w:hAnsi="Bookman Old Style" w:cs="Arial"/>
          <w:lang w:val="es-ES_tradnl"/>
        </w:rPr>
        <w:tab/>
      </w:r>
      <w:r w:rsidRPr="005D7A26">
        <w:rPr>
          <w:rFonts w:ascii="Bookman Old Style" w:hAnsi="Bookman Old Style" w:cs="Arial"/>
          <w:lang w:val="es-ES_tradnl"/>
        </w:rPr>
        <w:tab/>
      </w:r>
      <w:r w:rsidRPr="005D7A26">
        <w:rPr>
          <w:rFonts w:ascii="Bookman Old Style" w:hAnsi="Bookman Old Style" w:cs="Arial"/>
          <w:lang w:val="es-ES_tradnl"/>
        </w:rPr>
        <w:tab/>
        <w:t>Distrito Quinto</w:t>
      </w:r>
    </w:p>
    <w:p w:rsidR="00C2193F" w:rsidRDefault="00C2193F" w:rsidP="005C07E2">
      <w:pPr>
        <w:pStyle w:val="Sinespaciado"/>
        <w:rPr>
          <w:rFonts w:ascii="Bookman Old Style" w:hAnsi="Bookman Old Style" w:cs="Arial"/>
          <w:b/>
          <w:sz w:val="24"/>
          <w:szCs w:val="24"/>
          <w:lang w:val="es-ES_tradnl"/>
        </w:rPr>
      </w:pPr>
      <w:r w:rsidRPr="00CE2123">
        <w:rPr>
          <w:rFonts w:ascii="Bookman Old Style" w:hAnsi="Bookman Old Style" w:cs="Arial"/>
          <w:color w:val="000000"/>
          <w:sz w:val="20"/>
          <w:szCs w:val="20"/>
          <w:lang w:val="es-ES_tradnl"/>
        </w:rPr>
        <w:tab/>
      </w:r>
    </w:p>
    <w:p w:rsidR="00C2193F" w:rsidRPr="00B15DCD" w:rsidRDefault="00C2193F" w:rsidP="00C2193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ALCALDE, ASESORA LEGAL Y SECRETARIA DEL CONCEJO</w:t>
      </w:r>
    </w:p>
    <w:p w:rsidR="00C2193F" w:rsidRPr="00D30590" w:rsidRDefault="00C2193F" w:rsidP="00C2193F">
      <w:pPr>
        <w:pStyle w:val="Sinespaciado"/>
        <w:rPr>
          <w:rFonts w:ascii="Bookman Old Style" w:hAnsi="Bookman Old Style" w:cs="Arial"/>
          <w:lang w:val="es-ES_tradnl"/>
        </w:rPr>
      </w:pPr>
    </w:p>
    <w:p w:rsidR="00C2193F" w:rsidRPr="005C07E2" w:rsidRDefault="00C2193F" w:rsidP="00C2193F">
      <w:pPr>
        <w:pStyle w:val="Sinespaciado"/>
        <w:rPr>
          <w:rFonts w:ascii="Bookman Old Style" w:hAnsi="Bookman Old Style" w:cs="Arial"/>
          <w:lang w:val="es-ES_tradnl"/>
        </w:rPr>
      </w:pPr>
      <w:r w:rsidRPr="005C07E2">
        <w:rPr>
          <w:rFonts w:ascii="Bookman Old Style" w:hAnsi="Bookman Old Style" w:cs="Arial"/>
          <w:lang w:val="es-ES_tradnl"/>
        </w:rPr>
        <w:t xml:space="preserve">MSc. </w:t>
      </w:r>
      <w:r w:rsidRPr="005C07E2">
        <w:rPr>
          <w:rFonts w:ascii="Bookman Old Style" w:hAnsi="Bookman Old Style" w:cs="Arial"/>
          <w:lang w:val="es-ES_tradnl"/>
        </w:rPr>
        <w:tab/>
        <w:t xml:space="preserve"> </w:t>
      </w:r>
      <w:r w:rsidRPr="005C07E2">
        <w:rPr>
          <w:rFonts w:ascii="Bookman Old Style" w:hAnsi="Bookman Old Style" w:cs="Arial"/>
          <w:lang w:val="es-ES_tradnl"/>
        </w:rPr>
        <w:tab/>
        <w:t>Heidy Hernández Benavides</w:t>
      </w:r>
      <w:r w:rsidRPr="005C07E2">
        <w:rPr>
          <w:rFonts w:ascii="Bookman Old Style" w:hAnsi="Bookman Old Style" w:cs="Arial"/>
          <w:lang w:val="es-ES_tradnl"/>
        </w:rPr>
        <w:tab/>
      </w:r>
      <w:r w:rsidRPr="005C07E2">
        <w:rPr>
          <w:rFonts w:ascii="Bookman Old Style" w:hAnsi="Bookman Old Style" w:cs="Arial"/>
          <w:lang w:val="es-ES_tradnl"/>
        </w:rPr>
        <w:tab/>
        <w:t>Vice Alcaldesa  Municipal</w:t>
      </w:r>
    </w:p>
    <w:p w:rsidR="00C2193F" w:rsidRPr="005C07E2" w:rsidRDefault="00C2193F" w:rsidP="00C2193F">
      <w:pPr>
        <w:pStyle w:val="Sinespaciado"/>
        <w:rPr>
          <w:rFonts w:ascii="Bookman Old Style" w:hAnsi="Bookman Old Style" w:cs="Arial"/>
          <w:lang w:val="es-ES_tradnl"/>
        </w:rPr>
      </w:pPr>
      <w:r w:rsidRPr="005C07E2">
        <w:rPr>
          <w:rFonts w:ascii="Bookman Old Style" w:hAnsi="Bookman Old Style" w:cs="Arial"/>
          <w:lang w:val="es-ES_tradnl"/>
        </w:rPr>
        <w:t xml:space="preserve">MSc. </w:t>
      </w:r>
      <w:r w:rsidRPr="005C07E2">
        <w:rPr>
          <w:rFonts w:ascii="Bookman Old Style" w:hAnsi="Bookman Old Style" w:cs="Arial"/>
          <w:lang w:val="es-ES_tradnl"/>
        </w:rPr>
        <w:tab/>
      </w:r>
      <w:r w:rsidRPr="005C07E2">
        <w:rPr>
          <w:rFonts w:ascii="Bookman Old Style" w:hAnsi="Bookman Old Style" w:cs="Arial"/>
          <w:lang w:val="es-ES_tradnl"/>
        </w:rPr>
        <w:tab/>
        <w:t xml:space="preserve">Flory A. Álvarez Rodríguez </w:t>
      </w:r>
      <w:r w:rsidRPr="005C07E2">
        <w:rPr>
          <w:rFonts w:ascii="Bookman Old Style" w:hAnsi="Bookman Old Style" w:cs="Arial"/>
          <w:lang w:val="es-ES_tradnl"/>
        </w:rPr>
        <w:tab/>
      </w:r>
      <w:r w:rsidRPr="005C07E2">
        <w:rPr>
          <w:rFonts w:ascii="Bookman Old Style" w:hAnsi="Bookman Old Style" w:cs="Arial"/>
          <w:lang w:val="es-ES_tradnl"/>
        </w:rPr>
        <w:tab/>
        <w:t>Secretaria Concejo Municipal</w:t>
      </w:r>
    </w:p>
    <w:p w:rsidR="00C2193F" w:rsidRPr="005C07E2" w:rsidRDefault="00C2193F" w:rsidP="00C2193F">
      <w:pPr>
        <w:pStyle w:val="Sinespaciado"/>
        <w:rPr>
          <w:rFonts w:ascii="Bookman Old Style" w:hAnsi="Bookman Old Style" w:cs="Arial"/>
          <w:lang w:val="es-ES_tradnl"/>
        </w:rPr>
      </w:pPr>
      <w:r w:rsidRPr="005C07E2">
        <w:rPr>
          <w:rFonts w:ascii="Bookman Old Style" w:hAnsi="Bookman Old Style" w:cs="Arial"/>
          <w:lang w:val="es-ES_tradnl"/>
        </w:rPr>
        <w:t xml:space="preserve">Licda.    </w:t>
      </w:r>
      <w:r w:rsidRPr="005C07E2">
        <w:rPr>
          <w:rFonts w:ascii="Bookman Old Style" w:hAnsi="Bookman Old Style" w:cs="Arial"/>
          <w:lang w:val="es-ES_tradnl"/>
        </w:rPr>
        <w:tab/>
        <w:t xml:space="preserve">Priscilla Quirós Muñoz </w:t>
      </w:r>
      <w:r w:rsidRPr="005C07E2">
        <w:rPr>
          <w:rFonts w:ascii="Bookman Old Style" w:hAnsi="Bookman Old Style" w:cs="Arial"/>
          <w:lang w:val="es-ES_tradnl"/>
        </w:rPr>
        <w:tab/>
      </w:r>
      <w:r w:rsidRPr="005C07E2">
        <w:rPr>
          <w:rFonts w:ascii="Bookman Old Style" w:hAnsi="Bookman Old Style" w:cs="Arial"/>
          <w:lang w:val="es-ES_tradnl"/>
        </w:rPr>
        <w:tab/>
      </w:r>
      <w:r w:rsidR="005C07E2">
        <w:rPr>
          <w:rFonts w:ascii="Bookman Old Style" w:hAnsi="Bookman Old Style" w:cs="Arial"/>
          <w:lang w:val="es-ES_tradnl"/>
        </w:rPr>
        <w:tab/>
      </w:r>
      <w:r w:rsidRPr="005C07E2">
        <w:rPr>
          <w:rFonts w:ascii="Bookman Old Style" w:hAnsi="Bookman Old Style" w:cs="Arial"/>
          <w:lang w:val="es-ES_tradnl"/>
        </w:rPr>
        <w:t>Asesora Legal</w:t>
      </w:r>
    </w:p>
    <w:p w:rsidR="00C36D3A" w:rsidRDefault="00C36D3A">
      <w:pPr>
        <w:rPr>
          <w:lang w:val="es-ES_tradnl"/>
        </w:rPr>
      </w:pPr>
    </w:p>
    <w:p w:rsidR="00C2193F" w:rsidRPr="008973D8" w:rsidRDefault="00C2193F" w:rsidP="00C2193F">
      <w:pPr>
        <w:jc w:val="both"/>
        <w:rPr>
          <w:rFonts w:ascii="Bookman Old Style" w:hAnsi="Bookman Old Style"/>
          <w:sz w:val="20"/>
          <w:szCs w:val="20"/>
        </w:rPr>
      </w:pPr>
      <w:r w:rsidRPr="008973D8">
        <w:rPr>
          <w:rFonts w:ascii="Bookman Old Style" w:hAnsi="Bookman Old Style"/>
          <w:b/>
          <w:color w:val="31849B"/>
          <w:sz w:val="20"/>
          <w:szCs w:val="20"/>
        </w:rPr>
        <w:lastRenderedPageBreak/>
        <w:t xml:space="preserve">ARTÍCULO I: </w:t>
      </w:r>
      <w:r w:rsidRPr="008973D8">
        <w:rPr>
          <w:rFonts w:ascii="Bookman Old Style" w:hAnsi="Bookman Old Style"/>
          <w:sz w:val="20"/>
          <w:szCs w:val="20"/>
        </w:rPr>
        <w:t>Saludo  a  Nuestra Señora  La  Inmaculada Concepción Patrona de esta Municipalidad.</w:t>
      </w:r>
    </w:p>
    <w:p w:rsidR="00C2193F" w:rsidRPr="008973D8" w:rsidRDefault="00C2193F" w:rsidP="00C2193F">
      <w:pPr>
        <w:jc w:val="both"/>
        <w:rPr>
          <w:rFonts w:ascii="Bookman Old Style" w:hAnsi="Bookman Old Style"/>
          <w:sz w:val="20"/>
          <w:szCs w:val="20"/>
        </w:rPr>
      </w:pPr>
    </w:p>
    <w:p w:rsidR="00C2193F" w:rsidRPr="008973D8" w:rsidRDefault="00C2193F" w:rsidP="00C2193F">
      <w:pPr>
        <w:jc w:val="both"/>
        <w:rPr>
          <w:rFonts w:ascii="Bookman Old Style" w:hAnsi="Bookman Old Style"/>
          <w:b/>
          <w:color w:val="31849B"/>
          <w:sz w:val="20"/>
          <w:szCs w:val="20"/>
        </w:rPr>
      </w:pPr>
      <w:r w:rsidRPr="008973D8">
        <w:rPr>
          <w:rFonts w:ascii="Bookman Old Style" w:hAnsi="Bookman Old Style"/>
          <w:b/>
          <w:color w:val="31849B"/>
          <w:sz w:val="20"/>
          <w:szCs w:val="20"/>
        </w:rPr>
        <w:t>ARTÍCULO II:             APROBACIÓN DE ACTAS</w:t>
      </w:r>
    </w:p>
    <w:p w:rsidR="00C2193F" w:rsidRPr="008973D8" w:rsidRDefault="00C2193F" w:rsidP="00C2193F">
      <w:pPr>
        <w:jc w:val="both"/>
        <w:rPr>
          <w:rFonts w:ascii="Bookman Old Style" w:hAnsi="Bookman Old Style"/>
          <w:sz w:val="20"/>
          <w:szCs w:val="20"/>
        </w:rPr>
      </w:pPr>
    </w:p>
    <w:p w:rsidR="00C2193F" w:rsidRPr="008973D8" w:rsidRDefault="00C2193F" w:rsidP="00C2193F">
      <w:pPr>
        <w:numPr>
          <w:ilvl w:val="0"/>
          <w:numId w:val="1"/>
        </w:numPr>
        <w:jc w:val="both"/>
        <w:rPr>
          <w:rFonts w:ascii="Bookman Old Style" w:hAnsi="Bookman Old Style"/>
          <w:sz w:val="20"/>
          <w:szCs w:val="20"/>
        </w:rPr>
      </w:pPr>
      <w:r w:rsidRPr="008973D8">
        <w:rPr>
          <w:rFonts w:ascii="Bookman Old Style" w:hAnsi="Bookman Old Style"/>
          <w:sz w:val="20"/>
          <w:szCs w:val="20"/>
        </w:rPr>
        <w:t>Acta de la Sesión N° 470-2016 del 08 de febrero del 2016</w:t>
      </w:r>
    </w:p>
    <w:p w:rsidR="000877D4" w:rsidRPr="008973D8" w:rsidRDefault="000877D4" w:rsidP="00C67825">
      <w:pPr>
        <w:jc w:val="both"/>
        <w:rPr>
          <w:rFonts w:ascii="Bookman Old Style" w:hAnsi="Bookman Old Style"/>
          <w:sz w:val="20"/>
          <w:szCs w:val="20"/>
        </w:rPr>
      </w:pPr>
    </w:p>
    <w:p w:rsidR="000877D4" w:rsidRPr="008973D8" w:rsidRDefault="000877D4" w:rsidP="008973D8">
      <w:pPr>
        <w:jc w:val="both"/>
        <w:rPr>
          <w:rFonts w:ascii="Bookman Old Style" w:hAnsi="Bookman Old Style"/>
          <w:b/>
          <w:sz w:val="20"/>
          <w:szCs w:val="20"/>
        </w:rPr>
      </w:pPr>
      <w:r w:rsidRPr="008973D8">
        <w:rPr>
          <w:rFonts w:ascii="Bookman Old Style" w:hAnsi="Bookman Old Style"/>
          <w:b/>
          <w:sz w:val="20"/>
          <w:szCs w:val="20"/>
        </w:rPr>
        <w:t>// A</w:t>
      </w:r>
      <w:r w:rsidR="008973D8">
        <w:rPr>
          <w:rFonts w:ascii="Bookman Old Style" w:hAnsi="Bookman Old Style"/>
          <w:b/>
          <w:sz w:val="20"/>
          <w:szCs w:val="20"/>
        </w:rPr>
        <w:t xml:space="preserve">NALIZADO EL DOCUEMTNO, SE ACUERDA POR UNANIMIDAD: APROBAR EL ACTA DE LA SESIÓN ORDINARIA </w:t>
      </w:r>
      <w:r w:rsidR="008973D8" w:rsidRPr="008973D8">
        <w:rPr>
          <w:rFonts w:ascii="Bookman Old Style" w:hAnsi="Bookman Old Style"/>
          <w:b/>
          <w:color w:val="000000" w:themeColor="text1"/>
          <w:sz w:val="20"/>
          <w:szCs w:val="20"/>
        </w:rPr>
        <w:t>N° 470-2016</w:t>
      </w:r>
      <w:r w:rsidR="008973D8" w:rsidRPr="008973D8">
        <w:rPr>
          <w:rFonts w:ascii="Bookman Old Style" w:hAnsi="Bookman Old Style"/>
          <w:color w:val="000000" w:themeColor="text1"/>
          <w:sz w:val="20"/>
          <w:szCs w:val="20"/>
        </w:rPr>
        <w:t xml:space="preserve"> </w:t>
      </w:r>
      <w:r w:rsidR="008973D8">
        <w:rPr>
          <w:rFonts w:ascii="Bookman Old Style" w:hAnsi="Bookman Old Style"/>
          <w:b/>
          <w:sz w:val="20"/>
          <w:szCs w:val="20"/>
        </w:rPr>
        <w:t>CELEBRADA EL LUNES 08 DE FEBRERO DEL 2016.</w:t>
      </w:r>
    </w:p>
    <w:p w:rsidR="000877D4" w:rsidRPr="008973D8" w:rsidRDefault="000877D4" w:rsidP="00C2193F">
      <w:pPr>
        <w:ind w:left="720"/>
        <w:jc w:val="both"/>
        <w:rPr>
          <w:rFonts w:ascii="Bookman Old Style" w:hAnsi="Bookman Old Style"/>
          <w:sz w:val="20"/>
          <w:szCs w:val="20"/>
        </w:rPr>
      </w:pPr>
    </w:p>
    <w:p w:rsidR="00C2193F" w:rsidRPr="008973D8" w:rsidRDefault="00C2193F" w:rsidP="00C2193F">
      <w:pPr>
        <w:jc w:val="both"/>
        <w:rPr>
          <w:rFonts w:ascii="Bookman Old Style" w:hAnsi="Bookman Old Style"/>
          <w:b/>
          <w:color w:val="31849B"/>
          <w:sz w:val="20"/>
          <w:szCs w:val="20"/>
        </w:rPr>
      </w:pPr>
      <w:r w:rsidRPr="008973D8">
        <w:rPr>
          <w:rFonts w:ascii="Bookman Old Style" w:hAnsi="Bookman Old Style"/>
          <w:b/>
          <w:color w:val="31849B"/>
          <w:sz w:val="20"/>
          <w:szCs w:val="20"/>
        </w:rPr>
        <w:t>ARTÍCULO III:             NOMBRAMIENTOS</w:t>
      </w:r>
    </w:p>
    <w:p w:rsidR="00C2193F" w:rsidRPr="008973D8" w:rsidRDefault="00C2193F" w:rsidP="00C2193F">
      <w:pPr>
        <w:jc w:val="both"/>
        <w:rPr>
          <w:rFonts w:ascii="Bookman Old Style" w:hAnsi="Bookman Old Style"/>
          <w:b/>
          <w:color w:val="31849B"/>
          <w:sz w:val="20"/>
          <w:szCs w:val="20"/>
        </w:rPr>
      </w:pPr>
    </w:p>
    <w:p w:rsidR="00C2193F" w:rsidRPr="008973D8" w:rsidRDefault="00C2193F" w:rsidP="00C2193F">
      <w:pPr>
        <w:numPr>
          <w:ilvl w:val="0"/>
          <w:numId w:val="2"/>
        </w:numPr>
        <w:jc w:val="both"/>
        <w:rPr>
          <w:rFonts w:ascii="Bookman Old Style" w:eastAsia="Times New Roman" w:hAnsi="Bookman Old Style"/>
          <w:sz w:val="20"/>
          <w:szCs w:val="20"/>
        </w:rPr>
      </w:pPr>
      <w:r w:rsidRPr="008973D8">
        <w:rPr>
          <w:rFonts w:ascii="Bookman Old Style" w:eastAsia="Times New Roman" w:hAnsi="Bookman Old Style"/>
          <w:sz w:val="20"/>
          <w:szCs w:val="20"/>
        </w:rPr>
        <w:t>Ronald Villalobos Segura- Cámara de Comercio</w:t>
      </w:r>
    </w:p>
    <w:p w:rsidR="00C2193F" w:rsidRPr="008973D8" w:rsidRDefault="00C2193F" w:rsidP="00C2193F">
      <w:pPr>
        <w:ind w:left="720"/>
        <w:jc w:val="both"/>
        <w:rPr>
          <w:rFonts w:ascii="Bookman Old Style" w:eastAsia="Times New Roman" w:hAnsi="Bookman Old Style"/>
          <w:sz w:val="20"/>
          <w:szCs w:val="20"/>
          <w:u w:val="single"/>
        </w:rPr>
      </w:pPr>
      <w:r w:rsidRPr="008973D8">
        <w:rPr>
          <w:rFonts w:ascii="Bookman Old Style" w:eastAsia="Times New Roman" w:hAnsi="Bookman Old Style"/>
          <w:sz w:val="20"/>
          <w:szCs w:val="20"/>
        </w:rPr>
        <w:t>Asunto: Remite hoja de vida  de postulantes de representación de la Cámara de Industria y Comercio ante la ESPH S.A</w:t>
      </w:r>
      <w:r w:rsidRPr="008973D8">
        <w:rPr>
          <w:rFonts w:ascii="Bookman Old Style" w:eastAsia="Times New Roman" w:hAnsi="Bookman Old Style"/>
          <w:b/>
          <w:color w:val="FF0000"/>
          <w:sz w:val="20"/>
          <w:szCs w:val="20"/>
        </w:rPr>
        <w:t xml:space="preserve">.  N° 91-2016. </w:t>
      </w:r>
      <w:r w:rsidRPr="008973D8">
        <w:rPr>
          <w:rFonts w:ascii="Bookman Old Style" w:eastAsia="Times New Roman" w:hAnsi="Bookman Old Style"/>
          <w:b/>
          <w:color w:val="FF0000"/>
          <w:sz w:val="20"/>
          <w:szCs w:val="20"/>
          <w:u w:val="single"/>
        </w:rPr>
        <w:t>.</w:t>
      </w:r>
      <w:r w:rsidRPr="008973D8">
        <w:rPr>
          <w:rFonts w:ascii="Bookman Old Style" w:eastAsia="Times New Roman" w:hAnsi="Bookman Old Style"/>
          <w:color w:val="FF0000"/>
          <w:sz w:val="20"/>
          <w:szCs w:val="20"/>
          <w:u w:val="single"/>
        </w:rPr>
        <w:t xml:space="preserve"> </w:t>
      </w:r>
      <w:r w:rsidRPr="008973D8">
        <w:rPr>
          <w:rFonts w:ascii="Bookman Old Style" w:eastAsia="Times New Roman" w:hAnsi="Bookman Old Style"/>
          <w:sz w:val="20"/>
          <w:szCs w:val="20"/>
          <w:u w:val="single"/>
        </w:rPr>
        <w:t>info@camaraheredia.org.</w:t>
      </w:r>
    </w:p>
    <w:p w:rsidR="00C2193F" w:rsidRDefault="00C2193F" w:rsidP="00C2193F">
      <w:pPr>
        <w:jc w:val="both"/>
        <w:rPr>
          <w:rFonts w:ascii="Bookman Old Style" w:hAnsi="Bookman Old Style"/>
          <w:b/>
          <w:color w:val="31849B"/>
          <w:sz w:val="20"/>
          <w:szCs w:val="20"/>
        </w:rPr>
      </w:pPr>
    </w:p>
    <w:p w:rsidR="008973D8" w:rsidRDefault="008973D8" w:rsidP="008973D8">
      <w:pPr>
        <w:ind w:left="567" w:right="425"/>
        <w:jc w:val="both"/>
        <w:rPr>
          <w:rFonts w:ascii="Bookman Old Style" w:hAnsi="Bookman Old Style"/>
          <w:color w:val="000000" w:themeColor="text1"/>
          <w:sz w:val="20"/>
          <w:szCs w:val="20"/>
        </w:rPr>
      </w:pPr>
      <w:r w:rsidRPr="008973D8">
        <w:rPr>
          <w:rFonts w:ascii="Bookman Old Style" w:hAnsi="Bookman Old Style"/>
          <w:color w:val="000000" w:themeColor="text1"/>
          <w:sz w:val="20"/>
          <w:szCs w:val="20"/>
        </w:rPr>
        <w:t>Con base en el documento CAM-002-01-2016 suscrita por el señor Ronald Villalobos Segura – Presidente de la Cámara de Industria y Comercio, la terna está compuesta de la siguiente forma:</w:t>
      </w:r>
    </w:p>
    <w:p w:rsidR="008973D8" w:rsidRDefault="008973D8" w:rsidP="008973D8">
      <w:pPr>
        <w:ind w:left="567" w:right="425"/>
        <w:jc w:val="both"/>
        <w:rPr>
          <w:rFonts w:ascii="Bookman Old Style" w:hAnsi="Bookman Old Style"/>
          <w:color w:val="000000" w:themeColor="text1"/>
          <w:sz w:val="20"/>
          <w:szCs w:val="20"/>
        </w:rPr>
      </w:pPr>
    </w:p>
    <w:p w:rsidR="008973D8" w:rsidRDefault="008973D8" w:rsidP="008973D8">
      <w:pPr>
        <w:pStyle w:val="Prrafodelista"/>
        <w:numPr>
          <w:ilvl w:val="0"/>
          <w:numId w:val="31"/>
        </w:numPr>
        <w:ind w:right="425"/>
        <w:jc w:val="both"/>
        <w:rPr>
          <w:rFonts w:ascii="Bookman Old Style" w:hAnsi="Bookman Old Style"/>
          <w:color w:val="000000" w:themeColor="text1"/>
          <w:sz w:val="20"/>
          <w:szCs w:val="20"/>
        </w:rPr>
      </w:pPr>
      <w:r w:rsidRPr="008973D8">
        <w:rPr>
          <w:rFonts w:ascii="Bookman Old Style" w:hAnsi="Bookman Old Style"/>
          <w:color w:val="000000" w:themeColor="text1"/>
          <w:sz w:val="20"/>
          <w:szCs w:val="20"/>
        </w:rPr>
        <w:t>Sr. Ronald Villalobos Segura</w:t>
      </w:r>
    </w:p>
    <w:p w:rsidR="008973D8" w:rsidRDefault="008973D8" w:rsidP="008973D8">
      <w:pPr>
        <w:pStyle w:val="Prrafodelista"/>
        <w:numPr>
          <w:ilvl w:val="0"/>
          <w:numId w:val="31"/>
        </w:numPr>
        <w:ind w:right="425"/>
        <w:jc w:val="both"/>
        <w:rPr>
          <w:rFonts w:ascii="Bookman Old Style" w:hAnsi="Bookman Old Style"/>
          <w:color w:val="000000" w:themeColor="text1"/>
          <w:sz w:val="20"/>
          <w:szCs w:val="20"/>
        </w:rPr>
      </w:pPr>
      <w:r>
        <w:rPr>
          <w:rFonts w:ascii="Bookman Old Style" w:hAnsi="Bookman Old Style"/>
          <w:color w:val="000000" w:themeColor="text1"/>
          <w:sz w:val="20"/>
          <w:szCs w:val="20"/>
        </w:rPr>
        <w:t>Walter Núñez Arce</w:t>
      </w:r>
    </w:p>
    <w:p w:rsidR="008973D8" w:rsidRPr="008973D8" w:rsidRDefault="008973D8" w:rsidP="008973D8">
      <w:pPr>
        <w:pStyle w:val="Prrafodelista"/>
        <w:numPr>
          <w:ilvl w:val="0"/>
          <w:numId w:val="31"/>
        </w:numPr>
        <w:ind w:right="425"/>
        <w:jc w:val="both"/>
        <w:rPr>
          <w:rFonts w:ascii="Bookman Old Style" w:hAnsi="Bookman Old Style"/>
          <w:color w:val="000000" w:themeColor="text1"/>
          <w:sz w:val="20"/>
          <w:szCs w:val="20"/>
        </w:rPr>
      </w:pPr>
      <w:r>
        <w:rPr>
          <w:rFonts w:ascii="Bookman Old Style" w:hAnsi="Bookman Old Style"/>
          <w:color w:val="000000" w:themeColor="text1"/>
          <w:sz w:val="20"/>
          <w:szCs w:val="20"/>
        </w:rPr>
        <w:t>Carlos Chaves Céspedes</w:t>
      </w:r>
    </w:p>
    <w:p w:rsidR="008973D8" w:rsidRPr="00375513" w:rsidRDefault="008973D8" w:rsidP="008973D8">
      <w:pPr>
        <w:ind w:left="567" w:right="425"/>
        <w:jc w:val="both"/>
        <w:rPr>
          <w:rFonts w:ascii="Bookman Old Style" w:hAnsi="Bookman Old Style"/>
          <w:b/>
          <w:color w:val="000000" w:themeColor="text1"/>
          <w:sz w:val="20"/>
          <w:szCs w:val="20"/>
        </w:rPr>
      </w:pPr>
    </w:p>
    <w:p w:rsidR="000877D4" w:rsidRPr="008973D8" w:rsidRDefault="00FC3056"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La regidora </w:t>
      </w:r>
      <w:r w:rsidR="000877D4" w:rsidRPr="00375513">
        <w:rPr>
          <w:rFonts w:ascii="Bookman Old Style" w:hAnsi="Bookman Old Style"/>
          <w:b/>
          <w:color w:val="000000" w:themeColor="text1"/>
          <w:sz w:val="20"/>
          <w:szCs w:val="20"/>
        </w:rPr>
        <w:t xml:space="preserve">Hilda </w:t>
      </w:r>
      <w:r w:rsidR="00FC1531" w:rsidRPr="00375513">
        <w:rPr>
          <w:rFonts w:ascii="Bookman Old Style" w:hAnsi="Bookman Old Style"/>
          <w:b/>
          <w:color w:val="000000" w:themeColor="text1"/>
          <w:sz w:val="20"/>
          <w:szCs w:val="20"/>
        </w:rPr>
        <w:t>Barquero</w:t>
      </w:r>
      <w:r w:rsidR="00FC1531">
        <w:rPr>
          <w:rFonts w:ascii="Bookman Old Style" w:hAnsi="Bookman Old Style"/>
          <w:color w:val="000000" w:themeColor="text1"/>
          <w:sz w:val="20"/>
          <w:szCs w:val="20"/>
        </w:rPr>
        <w:t xml:space="preserve"> señala que </w:t>
      </w:r>
      <w:r w:rsidR="000877D4" w:rsidRPr="008973D8">
        <w:rPr>
          <w:rFonts w:ascii="Bookman Old Style" w:hAnsi="Bookman Old Style"/>
          <w:color w:val="000000" w:themeColor="text1"/>
          <w:sz w:val="20"/>
          <w:szCs w:val="20"/>
        </w:rPr>
        <w:t>le parece excelente el nombre del señor Ro</w:t>
      </w:r>
      <w:r w:rsidR="004968DB">
        <w:rPr>
          <w:rFonts w:ascii="Bookman Old Style" w:hAnsi="Bookman Old Style"/>
          <w:color w:val="000000" w:themeColor="text1"/>
          <w:sz w:val="20"/>
          <w:szCs w:val="20"/>
        </w:rPr>
        <w:t xml:space="preserve">nald </w:t>
      </w:r>
      <w:r w:rsidR="000877D4" w:rsidRPr="008973D8">
        <w:rPr>
          <w:rFonts w:ascii="Bookman Old Style" w:hAnsi="Bookman Old Style"/>
          <w:color w:val="000000" w:themeColor="text1"/>
          <w:sz w:val="20"/>
          <w:szCs w:val="20"/>
        </w:rPr>
        <w:t xml:space="preserve"> Villalobos</w:t>
      </w:r>
      <w:r w:rsidR="004968DB">
        <w:rPr>
          <w:rFonts w:ascii="Bookman Old Style" w:hAnsi="Bookman Old Style"/>
          <w:color w:val="000000" w:themeColor="text1"/>
          <w:sz w:val="20"/>
          <w:szCs w:val="20"/>
        </w:rPr>
        <w:t xml:space="preserve">, ya que es una persona de </w:t>
      </w:r>
      <w:r w:rsidR="000877D4" w:rsidRPr="008973D8">
        <w:rPr>
          <w:rFonts w:ascii="Bookman Old Style" w:hAnsi="Bookman Old Style"/>
          <w:color w:val="000000" w:themeColor="text1"/>
          <w:sz w:val="20"/>
          <w:szCs w:val="20"/>
        </w:rPr>
        <w:t>sentimi</w:t>
      </w:r>
      <w:r w:rsidR="004968DB">
        <w:rPr>
          <w:rFonts w:ascii="Bookman Old Style" w:hAnsi="Bookman Old Style"/>
          <w:color w:val="000000" w:themeColor="text1"/>
          <w:sz w:val="20"/>
          <w:szCs w:val="20"/>
        </w:rPr>
        <w:t xml:space="preserve">entos </w:t>
      </w:r>
      <w:r w:rsidR="000877D4" w:rsidRPr="008973D8">
        <w:rPr>
          <w:rFonts w:ascii="Bookman Old Style" w:hAnsi="Bookman Old Style"/>
          <w:color w:val="000000" w:themeColor="text1"/>
          <w:sz w:val="20"/>
          <w:szCs w:val="20"/>
        </w:rPr>
        <w:t>nobles</w:t>
      </w:r>
      <w:r w:rsidR="004968DB">
        <w:rPr>
          <w:rFonts w:ascii="Bookman Old Style" w:hAnsi="Bookman Old Style"/>
          <w:color w:val="000000" w:themeColor="text1"/>
          <w:sz w:val="20"/>
          <w:szCs w:val="20"/>
        </w:rPr>
        <w:t xml:space="preserve"> y se </w:t>
      </w:r>
      <w:r w:rsidR="000877D4" w:rsidRPr="008973D8">
        <w:rPr>
          <w:rFonts w:ascii="Bookman Old Style" w:hAnsi="Bookman Old Style"/>
          <w:color w:val="000000" w:themeColor="text1"/>
          <w:sz w:val="20"/>
          <w:szCs w:val="20"/>
        </w:rPr>
        <w:t>ha desempeñado muy bien en la Cám</w:t>
      </w:r>
      <w:r w:rsidR="004968DB">
        <w:rPr>
          <w:rFonts w:ascii="Bookman Old Style" w:hAnsi="Bookman Old Style"/>
          <w:color w:val="000000" w:themeColor="text1"/>
          <w:sz w:val="20"/>
          <w:szCs w:val="20"/>
        </w:rPr>
        <w:t>a</w:t>
      </w:r>
      <w:r w:rsidR="000877D4" w:rsidRPr="008973D8">
        <w:rPr>
          <w:rFonts w:ascii="Bookman Old Style" w:hAnsi="Bookman Old Style"/>
          <w:color w:val="000000" w:themeColor="text1"/>
          <w:sz w:val="20"/>
          <w:szCs w:val="20"/>
        </w:rPr>
        <w:t>ra</w:t>
      </w:r>
      <w:r w:rsidR="004968DB">
        <w:rPr>
          <w:rFonts w:ascii="Bookman Old Style" w:hAnsi="Bookman Old Style"/>
          <w:color w:val="000000" w:themeColor="text1"/>
          <w:sz w:val="20"/>
          <w:szCs w:val="20"/>
        </w:rPr>
        <w:t>, además de ser un</w:t>
      </w:r>
      <w:r w:rsidR="000877D4" w:rsidRPr="008973D8">
        <w:rPr>
          <w:rFonts w:ascii="Bookman Old Style" w:hAnsi="Bookman Old Style"/>
          <w:color w:val="000000" w:themeColor="text1"/>
          <w:sz w:val="20"/>
          <w:szCs w:val="20"/>
        </w:rPr>
        <w:t xml:space="preserve"> gran ciudadano Herediano.</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4968DB"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La regidora </w:t>
      </w:r>
      <w:r w:rsidR="00C22692" w:rsidRPr="00375513">
        <w:rPr>
          <w:rFonts w:ascii="Bookman Old Style" w:hAnsi="Bookman Old Style"/>
          <w:b/>
          <w:color w:val="000000" w:themeColor="text1"/>
          <w:sz w:val="20"/>
          <w:szCs w:val="20"/>
        </w:rPr>
        <w:t xml:space="preserve">Maritza </w:t>
      </w:r>
      <w:r w:rsidR="000877D4" w:rsidRPr="00375513">
        <w:rPr>
          <w:rFonts w:ascii="Bookman Old Style" w:hAnsi="Bookman Old Style"/>
          <w:b/>
          <w:color w:val="000000" w:themeColor="text1"/>
          <w:sz w:val="20"/>
          <w:szCs w:val="20"/>
        </w:rPr>
        <w:t>Segura</w:t>
      </w:r>
      <w:r w:rsidR="000877D4" w:rsidRPr="008973D8">
        <w:rPr>
          <w:rFonts w:ascii="Bookman Old Style" w:hAnsi="Bookman Old Style"/>
          <w:color w:val="000000" w:themeColor="text1"/>
          <w:sz w:val="20"/>
          <w:szCs w:val="20"/>
        </w:rPr>
        <w:t xml:space="preserve"> secunda </w:t>
      </w:r>
      <w:r w:rsidR="00C22692">
        <w:rPr>
          <w:rFonts w:ascii="Bookman Old Style" w:hAnsi="Bookman Old Style"/>
          <w:color w:val="000000" w:themeColor="text1"/>
          <w:sz w:val="20"/>
          <w:szCs w:val="20"/>
        </w:rPr>
        <w:t xml:space="preserve">las </w:t>
      </w:r>
      <w:r w:rsidR="000877D4" w:rsidRPr="008973D8">
        <w:rPr>
          <w:rFonts w:ascii="Bookman Old Style" w:hAnsi="Bookman Old Style"/>
          <w:color w:val="000000" w:themeColor="text1"/>
          <w:sz w:val="20"/>
          <w:szCs w:val="20"/>
        </w:rPr>
        <w:t xml:space="preserve">palabras de </w:t>
      </w:r>
      <w:r w:rsidR="00C22692">
        <w:rPr>
          <w:rFonts w:ascii="Bookman Old Style" w:hAnsi="Bookman Old Style"/>
          <w:color w:val="000000" w:themeColor="text1"/>
          <w:sz w:val="20"/>
          <w:szCs w:val="20"/>
        </w:rPr>
        <w:t>la regidora H</w:t>
      </w:r>
      <w:r w:rsidR="000877D4" w:rsidRPr="008973D8">
        <w:rPr>
          <w:rFonts w:ascii="Bookman Old Style" w:hAnsi="Bookman Old Style"/>
          <w:color w:val="000000" w:themeColor="text1"/>
          <w:sz w:val="20"/>
          <w:szCs w:val="20"/>
        </w:rPr>
        <w:t xml:space="preserve">ilda </w:t>
      </w:r>
      <w:r w:rsidR="00C22692">
        <w:rPr>
          <w:rFonts w:ascii="Bookman Old Style" w:hAnsi="Bookman Old Style"/>
          <w:color w:val="000000" w:themeColor="text1"/>
          <w:sz w:val="20"/>
          <w:szCs w:val="20"/>
        </w:rPr>
        <w:t xml:space="preserve">Barquero y señala que es una persona </w:t>
      </w:r>
      <w:r w:rsidR="000877D4" w:rsidRPr="008973D8">
        <w:rPr>
          <w:rFonts w:ascii="Bookman Old Style" w:hAnsi="Bookman Old Style"/>
          <w:color w:val="000000" w:themeColor="text1"/>
          <w:sz w:val="20"/>
          <w:szCs w:val="20"/>
        </w:rPr>
        <w:t>muy comprometid</w:t>
      </w:r>
      <w:r w:rsidR="00C22692">
        <w:rPr>
          <w:rFonts w:ascii="Bookman Old Style" w:hAnsi="Bookman Old Style"/>
          <w:color w:val="000000" w:themeColor="text1"/>
          <w:sz w:val="20"/>
          <w:szCs w:val="20"/>
        </w:rPr>
        <w:t>a</w:t>
      </w:r>
      <w:r w:rsidR="000877D4" w:rsidRPr="008973D8">
        <w:rPr>
          <w:rFonts w:ascii="Bookman Old Style" w:hAnsi="Bookman Old Style"/>
          <w:color w:val="000000" w:themeColor="text1"/>
          <w:sz w:val="20"/>
          <w:szCs w:val="20"/>
        </w:rPr>
        <w:t xml:space="preserve"> con </w:t>
      </w:r>
      <w:r w:rsidR="00C22692">
        <w:rPr>
          <w:rFonts w:ascii="Bookman Old Style" w:hAnsi="Bookman Old Style"/>
          <w:color w:val="000000" w:themeColor="text1"/>
          <w:sz w:val="20"/>
          <w:szCs w:val="20"/>
        </w:rPr>
        <w:t xml:space="preserve">el </w:t>
      </w:r>
      <w:r w:rsidR="000877D4" w:rsidRPr="008973D8">
        <w:rPr>
          <w:rFonts w:ascii="Bookman Old Style" w:hAnsi="Bookman Old Style"/>
          <w:color w:val="000000" w:themeColor="text1"/>
          <w:sz w:val="20"/>
          <w:szCs w:val="20"/>
        </w:rPr>
        <w:t>tema de patentados</w:t>
      </w:r>
      <w:r w:rsidR="00C22692">
        <w:rPr>
          <w:rFonts w:ascii="Bookman Old Style" w:hAnsi="Bookman Old Style"/>
          <w:color w:val="000000" w:themeColor="text1"/>
          <w:sz w:val="20"/>
          <w:szCs w:val="20"/>
        </w:rPr>
        <w:t>, además p</w:t>
      </w:r>
      <w:r w:rsidR="000877D4" w:rsidRPr="008973D8">
        <w:rPr>
          <w:rFonts w:ascii="Bookman Old Style" w:hAnsi="Bookman Old Style"/>
          <w:color w:val="000000" w:themeColor="text1"/>
          <w:sz w:val="20"/>
          <w:szCs w:val="20"/>
        </w:rPr>
        <w:t>reocup</w:t>
      </w:r>
      <w:r w:rsidR="00C22692">
        <w:rPr>
          <w:rFonts w:ascii="Bookman Old Style" w:hAnsi="Bookman Old Style"/>
          <w:color w:val="000000" w:themeColor="text1"/>
          <w:sz w:val="20"/>
          <w:szCs w:val="20"/>
        </w:rPr>
        <w:t>a</w:t>
      </w:r>
      <w:r w:rsidR="000877D4" w:rsidRPr="008973D8">
        <w:rPr>
          <w:rFonts w:ascii="Bookman Old Style" w:hAnsi="Bookman Old Style"/>
          <w:color w:val="000000" w:themeColor="text1"/>
          <w:sz w:val="20"/>
          <w:szCs w:val="20"/>
        </w:rPr>
        <w:t>do</w:t>
      </w:r>
      <w:r w:rsidR="00C22692">
        <w:rPr>
          <w:rFonts w:ascii="Bookman Old Style" w:hAnsi="Bookman Old Style"/>
          <w:color w:val="000000" w:themeColor="text1"/>
          <w:sz w:val="20"/>
          <w:szCs w:val="20"/>
        </w:rPr>
        <w:t xml:space="preserve"> </w:t>
      </w:r>
      <w:r w:rsidR="000877D4" w:rsidRPr="008973D8">
        <w:rPr>
          <w:rFonts w:ascii="Bookman Old Style" w:hAnsi="Bookman Old Style"/>
          <w:color w:val="000000" w:themeColor="text1"/>
          <w:sz w:val="20"/>
          <w:szCs w:val="20"/>
        </w:rPr>
        <w:t>por el tema del empleo</w:t>
      </w:r>
      <w:r w:rsidR="00C22692">
        <w:rPr>
          <w:rFonts w:ascii="Bookman Old Style" w:hAnsi="Bookman Old Style"/>
          <w:color w:val="000000" w:themeColor="text1"/>
          <w:sz w:val="20"/>
          <w:szCs w:val="20"/>
        </w:rPr>
        <w:t xml:space="preserve">, de ahí que </w:t>
      </w:r>
      <w:r w:rsidR="000877D4" w:rsidRPr="008973D8">
        <w:rPr>
          <w:rFonts w:ascii="Bookman Old Style" w:hAnsi="Bookman Old Style"/>
          <w:color w:val="000000" w:themeColor="text1"/>
          <w:sz w:val="20"/>
          <w:szCs w:val="20"/>
        </w:rPr>
        <w:t>es un buen representante en la ESPH.</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C2269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El regidor </w:t>
      </w:r>
      <w:r w:rsidR="000877D4" w:rsidRPr="00375513">
        <w:rPr>
          <w:rFonts w:ascii="Bookman Old Style" w:hAnsi="Bookman Old Style"/>
          <w:b/>
          <w:color w:val="000000" w:themeColor="text1"/>
          <w:sz w:val="20"/>
          <w:szCs w:val="20"/>
        </w:rPr>
        <w:t xml:space="preserve">Gerardo </w:t>
      </w:r>
      <w:r w:rsidRPr="00375513">
        <w:rPr>
          <w:rFonts w:ascii="Bookman Old Style" w:hAnsi="Bookman Old Style"/>
          <w:b/>
          <w:color w:val="000000" w:themeColor="text1"/>
          <w:sz w:val="20"/>
          <w:szCs w:val="20"/>
        </w:rPr>
        <w:t>Badilla</w:t>
      </w:r>
      <w:r>
        <w:rPr>
          <w:rFonts w:ascii="Bookman Old Style" w:hAnsi="Bookman Old Style"/>
          <w:color w:val="000000" w:themeColor="text1"/>
          <w:sz w:val="20"/>
          <w:szCs w:val="20"/>
        </w:rPr>
        <w:t xml:space="preserve"> sugiere que les </w:t>
      </w:r>
      <w:r w:rsidR="000877D4" w:rsidRPr="008973D8">
        <w:rPr>
          <w:rFonts w:ascii="Bookman Old Style" w:hAnsi="Bookman Old Style"/>
          <w:color w:val="000000" w:themeColor="text1"/>
          <w:sz w:val="20"/>
          <w:szCs w:val="20"/>
        </w:rPr>
        <w:t xml:space="preserve">refresque </w:t>
      </w:r>
      <w:r>
        <w:rPr>
          <w:rFonts w:ascii="Bookman Old Style" w:hAnsi="Bookman Old Style"/>
          <w:color w:val="000000" w:themeColor="text1"/>
          <w:sz w:val="20"/>
          <w:szCs w:val="20"/>
        </w:rPr>
        <w:t xml:space="preserve">y se les diga porque </w:t>
      </w:r>
      <w:r w:rsidR="000877D4" w:rsidRPr="008973D8">
        <w:rPr>
          <w:rFonts w:ascii="Bookman Old Style" w:hAnsi="Bookman Old Style"/>
          <w:color w:val="000000" w:themeColor="text1"/>
          <w:sz w:val="20"/>
          <w:szCs w:val="20"/>
        </w:rPr>
        <w:t>no se jurament</w:t>
      </w:r>
      <w:r>
        <w:rPr>
          <w:rFonts w:ascii="Bookman Old Style" w:hAnsi="Bookman Old Style"/>
          <w:color w:val="000000" w:themeColor="text1"/>
          <w:sz w:val="20"/>
          <w:szCs w:val="20"/>
        </w:rPr>
        <w:t>ó</w:t>
      </w:r>
      <w:r w:rsidR="000877D4" w:rsidRPr="008973D8">
        <w:rPr>
          <w:rFonts w:ascii="Bookman Old Style" w:hAnsi="Bookman Old Style"/>
          <w:color w:val="000000" w:themeColor="text1"/>
          <w:sz w:val="20"/>
          <w:szCs w:val="20"/>
        </w:rPr>
        <w:t xml:space="preserve"> a</w:t>
      </w:r>
      <w:r>
        <w:rPr>
          <w:rFonts w:ascii="Bookman Old Style" w:hAnsi="Bookman Old Style"/>
          <w:color w:val="000000" w:themeColor="text1"/>
          <w:sz w:val="20"/>
          <w:szCs w:val="20"/>
        </w:rPr>
        <w:t xml:space="preserve">l señor </w:t>
      </w:r>
      <w:r w:rsidR="000877D4" w:rsidRPr="008973D8">
        <w:rPr>
          <w:rFonts w:ascii="Bookman Old Style" w:hAnsi="Bookman Old Style"/>
          <w:color w:val="000000" w:themeColor="text1"/>
          <w:sz w:val="20"/>
          <w:szCs w:val="20"/>
        </w:rPr>
        <w:t>Rodrigo</w:t>
      </w:r>
      <w:r>
        <w:rPr>
          <w:rFonts w:ascii="Bookman Old Style" w:hAnsi="Bookman Old Style"/>
          <w:color w:val="000000" w:themeColor="text1"/>
          <w:sz w:val="20"/>
          <w:szCs w:val="20"/>
        </w:rPr>
        <w:t xml:space="preserve"> Vargas, como representante de la Municipalidad ante la Junta Directiva de la ESPH</w:t>
      </w:r>
      <w:r w:rsidR="000877D4" w:rsidRPr="008973D8">
        <w:rPr>
          <w:rFonts w:ascii="Bookman Old Style" w:hAnsi="Bookman Old Style"/>
          <w:color w:val="000000" w:themeColor="text1"/>
          <w:sz w:val="20"/>
          <w:szCs w:val="20"/>
        </w:rPr>
        <w:t>.</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C2269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La Presidencia</w:t>
      </w:r>
      <w:r>
        <w:rPr>
          <w:rFonts w:ascii="Bookman Old Style" w:hAnsi="Bookman Old Style"/>
          <w:color w:val="000000" w:themeColor="text1"/>
          <w:sz w:val="20"/>
          <w:szCs w:val="20"/>
        </w:rPr>
        <w:t xml:space="preserve"> indica que la </w:t>
      </w:r>
      <w:r w:rsidR="000877D4" w:rsidRPr="008973D8">
        <w:rPr>
          <w:rFonts w:ascii="Bookman Old Style" w:hAnsi="Bookman Old Style"/>
          <w:color w:val="000000" w:themeColor="text1"/>
          <w:sz w:val="20"/>
          <w:szCs w:val="20"/>
        </w:rPr>
        <w:t>ley constitu</w:t>
      </w:r>
      <w:r>
        <w:rPr>
          <w:rFonts w:ascii="Bookman Old Style" w:hAnsi="Bookman Old Style"/>
          <w:color w:val="000000" w:themeColor="text1"/>
          <w:sz w:val="20"/>
          <w:szCs w:val="20"/>
        </w:rPr>
        <w:t xml:space="preserve">tiva </w:t>
      </w:r>
      <w:r w:rsidR="000877D4" w:rsidRPr="008973D8">
        <w:rPr>
          <w:rFonts w:ascii="Bookman Old Style" w:hAnsi="Bookman Old Style"/>
          <w:color w:val="000000" w:themeColor="text1"/>
          <w:sz w:val="20"/>
          <w:szCs w:val="20"/>
        </w:rPr>
        <w:t>de la ESPH norma que deben ser ratificados en la Asamblea</w:t>
      </w:r>
      <w:r>
        <w:rPr>
          <w:rFonts w:ascii="Bookman Old Style" w:hAnsi="Bookman Old Style"/>
          <w:color w:val="000000" w:themeColor="text1"/>
          <w:sz w:val="20"/>
          <w:szCs w:val="20"/>
        </w:rPr>
        <w:t xml:space="preserve"> y hasta </w:t>
      </w:r>
      <w:r w:rsidR="000877D4" w:rsidRPr="008973D8">
        <w:rPr>
          <w:rFonts w:ascii="Bookman Old Style" w:hAnsi="Bookman Old Style"/>
          <w:color w:val="000000" w:themeColor="text1"/>
          <w:sz w:val="20"/>
          <w:szCs w:val="20"/>
        </w:rPr>
        <w:t xml:space="preserve">que </w:t>
      </w:r>
      <w:r>
        <w:rPr>
          <w:rFonts w:ascii="Bookman Old Style" w:hAnsi="Bookman Old Style"/>
          <w:color w:val="000000" w:themeColor="text1"/>
          <w:sz w:val="20"/>
          <w:szCs w:val="20"/>
        </w:rPr>
        <w:t xml:space="preserve">la </w:t>
      </w:r>
      <w:r w:rsidR="000877D4" w:rsidRPr="008973D8">
        <w:rPr>
          <w:rFonts w:ascii="Bookman Old Style" w:hAnsi="Bookman Old Style"/>
          <w:color w:val="000000" w:themeColor="text1"/>
          <w:sz w:val="20"/>
          <w:szCs w:val="20"/>
        </w:rPr>
        <w:t>asamblea no los ratifique no son oficialmente directivos.</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C2269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La regidora </w:t>
      </w:r>
      <w:r w:rsidR="000877D4" w:rsidRPr="00375513">
        <w:rPr>
          <w:rFonts w:ascii="Bookman Old Style" w:hAnsi="Bookman Old Style"/>
          <w:b/>
          <w:color w:val="000000" w:themeColor="text1"/>
          <w:sz w:val="20"/>
          <w:szCs w:val="20"/>
        </w:rPr>
        <w:t>Olga</w:t>
      </w:r>
      <w:r w:rsidRPr="00375513">
        <w:rPr>
          <w:rFonts w:ascii="Bookman Old Style" w:hAnsi="Bookman Old Style"/>
          <w:b/>
          <w:color w:val="000000" w:themeColor="text1"/>
          <w:sz w:val="20"/>
          <w:szCs w:val="20"/>
        </w:rPr>
        <w:t xml:space="preserve"> Solís</w:t>
      </w:r>
      <w:r>
        <w:rPr>
          <w:rFonts w:ascii="Bookman Old Style" w:hAnsi="Bookman Old Style"/>
          <w:color w:val="000000" w:themeColor="text1"/>
          <w:sz w:val="20"/>
          <w:szCs w:val="20"/>
        </w:rPr>
        <w:t xml:space="preserve"> comenta que s</w:t>
      </w:r>
      <w:r w:rsidR="000877D4" w:rsidRPr="008973D8">
        <w:rPr>
          <w:rFonts w:ascii="Bookman Old Style" w:hAnsi="Bookman Old Style"/>
          <w:color w:val="000000" w:themeColor="text1"/>
          <w:sz w:val="20"/>
          <w:szCs w:val="20"/>
        </w:rPr>
        <w:t xml:space="preserve">ería </w:t>
      </w:r>
      <w:r>
        <w:rPr>
          <w:rFonts w:ascii="Bookman Old Style" w:hAnsi="Bookman Old Style"/>
          <w:color w:val="000000" w:themeColor="text1"/>
          <w:sz w:val="20"/>
          <w:szCs w:val="20"/>
        </w:rPr>
        <w:t xml:space="preserve">bueno </w:t>
      </w:r>
      <w:r w:rsidR="000877D4" w:rsidRPr="008973D8">
        <w:rPr>
          <w:rFonts w:ascii="Bookman Old Style" w:hAnsi="Bookman Old Style"/>
          <w:color w:val="000000" w:themeColor="text1"/>
          <w:sz w:val="20"/>
          <w:szCs w:val="20"/>
        </w:rPr>
        <w:t>in</w:t>
      </w:r>
      <w:r>
        <w:rPr>
          <w:rFonts w:ascii="Bookman Old Style" w:hAnsi="Bookman Old Style"/>
          <w:color w:val="000000" w:themeColor="text1"/>
          <w:sz w:val="20"/>
          <w:szCs w:val="20"/>
        </w:rPr>
        <w:t>s</w:t>
      </w:r>
      <w:r w:rsidR="000877D4" w:rsidRPr="008973D8">
        <w:rPr>
          <w:rFonts w:ascii="Bookman Old Style" w:hAnsi="Bookman Old Style"/>
          <w:color w:val="000000" w:themeColor="text1"/>
          <w:sz w:val="20"/>
          <w:szCs w:val="20"/>
        </w:rPr>
        <w:t xml:space="preserve">tar a San Rafael para que propongan mujer. </w:t>
      </w:r>
      <w:r>
        <w:rPr>
          <w:rFonts w:ascii="Bookman Old Style" w:hAnsi="Bookman Old Style"/>
          <w:color w:val="000000" w:themeColor="text1"/>
          <w:sz w:val="20"/>
          <w:szCs w:val="20"/>
        </w:rPr>
        <w:t>De hecho s</w:t>
      </w:r>
      <w:r w:rsidR="000877D4" w:rsidRPr="008973D8">
        <w:rPr>
          <w:rFonts w:ascii="Bookman Old Style" w:hAnsi="Bookman Old Style"/>
          <w:color w:val="000000" w:themeColor="text1"/>
          <w:sz w:val="20"/>
          <w:szCs w:val="20"/>
        </w:rPr>
        <w:t>e dej</w:t>
      </w:r>
      <w:r>
        <w:rPr>
          <w:rFonts w:ascii="Bookman Old Style" w:hAnsi="Bookman Old Style"/>
          <w:color w:val="000000" w:themeColor="text1"/>
          <w:sz w:val="20"/>
          <w:szCs w:val="20"/>
        </w:rPr>
        <w:t>ó</w:t>
      </w:r>
      <w:r w:rsidR="000877D4" w:rsidRPr="008973D8">
        <w:rPr>
          <w:rFonts w:ascii="Bookman Old Style" w:hAnsi="Bookman Old Style"/>
          <w:color w:val="000000" w:themeColor="text1"/>
          <w:sz w:val="20"/>
          <w:szCs w:val="20"/>
        </w:rPr>
        <w:t xml:space="preserve"> establecido que procuren que en </w:t>
      </w:r>
      <w:r>
        <w:rPr>
          <w:rFonts w:ascii="Bookman Old Style" w:hAnsi="Bookman Old Style"/>
          <w:color w:val="000000" w:themeColor="text1"/>
          <w:sz w:val="20"/>
          <w:szCs w:val="20"/>
        </w:rPr>
        <w:t xml:space="preserve">próximas </w:t>
      </w:r>
      <w:r w:rsidR="000877D4" w:rsidRPr="008973D8">
        <w:rPr>
          <w:rFonts w:ascii="Bookman Old Style" w:hAnsi="Bookman Old Style"/>
          <w:color w:val="000000" w:themeColor="text1"/>
          <w:sz w:val="20"/>
          <w:szCs w:val="20"/>
        </w:rPr>
        <w:t>ternas se contemple la figura de una mujer.</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C2269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El regidor </w:t>
      </w:r>
      <w:r w:rsidR="000877D4" w:rsidRPr="00375513">
        <w:rPr>
          <w:rFonts w:ascii="Bookman Old Style" w:hAnsi="Bookman Old Style"/>
          <w:b/>
          <w:color w:val="000000" w:themeColor="text1"/>
          <w:sz w:val="20"/>
          <w:szCs w:val="20"/>
        </w:rPr>
        <w:t>Walter</w:t>
      </w:r>
      <w:r w:rsidRPr="00375513">
        <w:rPr>
          <w:rFonts w:ascii="Bookman Old Style" w:hAnsi="Bookman Old Style"/>
          <w:b/>
          <w:color w:val="000000" w:themeColor="text1"/>
          <w:sz w:val="20"/>
          <w:szCs w:val="20"/>
        </w:rPr>
        <w:t xml:space="preserve"> Sánchez</w:t>
      </w:r>
      <w:r>
        <w:rPr>
          <w:rFonts w:ascii="Bookman Old Style" w:hAnsi="Bookman Old Style"/>
          <w:color w:val="000000" w:themeColor="text1"/>
          <w:sz w:val="20"/>
          <w:szCs w:val="20"/>
        </w:rPr>
        <w:t xml:space="preserve"> indica que las </w:t>
      </w:r>
      <w:r w:rsidR="000877D4" w:rsidRPr="008973D8">
        <w:rPr>
          <w:rFonts w:ascii="Bookman Old Style" w:hAnsi="Bookman Old Style"/>
          <w:color w:val="000000" w:themeColor="text1"/>
          <w:sz w:val="20"/>
          <w:szCs w:val="20"/>
        </w:rPr>
        <w:t>inquietudes son totalmente válidas</w:t>
      </w:r>
      <w:r>
        <w:rPr>
          <w:rFonts w:ascii="Bookman Old Style" w:hAnsi="Bookman Old Style"/>
          <w:color w:val="000000" w:themeColor="text1"/>
          <w:sz w:val="20"/>
          <w:szCs w:val="20"/>
        </w:rPr>
        <w:t xml:space="preserve">, sea, </w:t>
      </w:r>
      <w:r w:rsidR="000877D4" w:rsidRPr="008973D8">
        <w:rPr>
          <w:rFonts w:ascii="Bookman Old Style" w:hAnsi="Bookman Old Style"/>
          <w:color w:val="000000" w:themeColor="text1"/>
          <w:sz w:val="20"/>
          <w:szCs w:val="20"/>
        </w:rPr>
        <w:t>en ú</w:t>
      </w:r>
      <w:r>
        <w:rPr>
          <w:rFonts w:ascii="Bookman Old Style" w:hAnsi="Bookman Old Style"/>
          <w:color w:val="000000" w:themeColor="text1"/>
          <w:sz w:val="20"/>
          <w:szCs w:val="20"/>
        </w:rPr>
        <w:t>l</w:t>
      </w:r>
      <w:r w:rsidR="000877D4" w:rsidRPr="008973D8">
        <w:rPr>
          <w:rFonts w:ascii="Bookman Old Style" w:hAnsi="Bookman Old Style"/>
          <w:color w:val="000000" w:themeColor="text1"/>
          <w:sz w:val="20"/>
          <w:szCs w:val="20"/>
        </w:rPr>
        <w:t>tima instancia la asamblea es la que ratifi</w:t>
      </w:r>
      <w:r>
        <w:rPr>
          <w:rFonts w:ascii="Bookman Old Style" w:hAnsi="Bookman Old Style"/>
          <w:color w:val="000000" w:themeColor="text1"/>
          <w:sz w:val="20"/>
          <w:szCs w:val="20"/>
        </w:rPr>
        <w:t>ca, de manera que a</w:t>
      </w:r>
      <w:r w:rsidR="000877D4" w:rsidRPr="008973D8">
        <w:rPr>
          <w:rFonts w:ascii="Bookman Old Style" w:hAnsi="Bookman Old Style"/>
          <w:color w:val="000000" w:themeColor="text1"/>
          <w:sz w:val="20"/>
          <w:szCs w:val="20"/>
        </w:rPr>
        <w:t xml:space="preserve">quí va bien el asunto y se ha manejado con mucha cautela. </w:t>
      </w:r>
      <w:r w:rsidR="007E3AA2">
        <w:rPr>
          <w:rFonts w:ascii="Bookman Old Style" w:hAnsi="Bookman Old Style"/>
          <w:color w:val="000000" w:themeColor="text1"/>
          <w:sz w:val="20"/>
          <w:szCs w:val="20"/>
        </w:rPr>
        <w:t>Reitera que e</w:t>
      </w:r>
      <w:r w:rsidR="000877D4" w:rsidRPr="008973D8">
        <w:rPr>
          <w:rFonts w:ascii="Bookman Old Style" w:hAnsi="Bookman Old Style"/>
          <w:color w:val="000000" w:themeColor="text1"/>
          <w:sz w:val="20"/>
          <w:szCs w:val="20"/>
        </w:rPr>
        <w:t>llos tendrán que ratificar esas personas.</w:t>
      </w:r>
    </w:p>
    <w:p w:rsidR="000877D4" w:rsidRPr="008973D8" w:rsidRDefault="000877D4" w:rsidP="000877D4">
      <w:pPr>
        <w:jc w:val="both"/>
        <w:rPr>
          <w:rFonts w:ascii="Bookman Old Style" w:hAnsi="Bookman Old Style"/>
          <w:color w:val="000000" w:themeColor="text1"/>
          <w:sz w:val="20"/>
          <w:szCs w:val="20"/>
        </w:rPr>
      </w:pPr>
    </w:p>
    <w:p w:rsidR="000877D4" w:rsidRPr="008973D8" w:rsidRDefault="007E3AA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El regidor </w:t>
      </w:r>
      <w:r w:rsidR="000877D4" w:rsidRPr="00375513">
        <w:rPr>
          <w:rFonts w:ascii="Bookman Old Style" w:hAnsi="Bookman Old Style"/>
          <w:b/>
          <w:color w:val="000000" w:themeColor="text1"/>
          <w:sz w:val="20"/>
          <w:szCs w:val="20"/>
        </w:rPr>
        <w:t xml:space="preserve">Gerardo </w:t>
      </w:r>
      <w:r w:rsidRPr="00375513">
        <w:rPr>
          <w:rFonts w:ascii="Bookman Old Style" w:hAnsi="Bookman Old Style"/>
          <w:b/>
          <w:color w:val="000000" w:themeColor="text1"/>
          <w:sz w:val="20"/>
          <w:szCs w:val="20"/>
        </w:rPr>
        <w:t>Badilla</w:t>
      </w:r>
      <w:r>
        <w:rPr>
          <w:rFonts w:ascii="Bookman Old Style" w:hAnsi="Bookman Old Style"/>
          <w:color w:val="000000" w:themeColor="text1"/>
          <w:sz w:val="20"/>
          <w:szCs w:val="20"/>
        </w:rPr>
        <w:t xml:space="preserve"> señala que se ha realizado un trabajo </w:t>
      </w:r>
      <w:r w:rsidR="000877D4" w:rsidRPr="008973D8">
        <w:rPr>
          <w:rFonts w:ascii="Bookman Old Style" w:hAnsi="Bookman Old Style"/>
          <w:color w:val="000000" w:themeColor="text1"/>
          <w:sz w:val="20"/>
          <w:szCs w:val="20"/>
        </w:rPr>
        <w:t xml:space="preserve">casi minucioso pero casi juramentamos cuando no correspondía. </w:t>
      </w:r>
      <w:r>
        <w:rPr>
          <w:rFonts w:ascii="Bookman Old Style" w:hAnsi="Bookman Old Style"/>
          <w:color w:val="000000" w:themeColor="text1"/>
          <w:sz w:val="20"/>
          <w:szCs w:val="20"/>
        </w:rPr>
        <w:t>Indica que don Ronald e</w:t>
      </w:r>
      <w:r w:rsidR="000877D4" w:rsidRPr="008973D8">
        <w:rPr>
          <w:rFonts w:ascii="Bookman Old Style" w:hAnsi="Bookman Old Style"/>
          <w:color w:val="000000" w:themeColor="text1"/>
          <w:sz w:val="20"/>
          <w:szCs w:val="20"/>
        </w:rPr>
        <w:t>s una buena persona y lo apoy</w:t>
      </w:r>
      <w:r>
        <w:rPr>
          <w:rFonts w:ascii="Bookman Old Style" w:hAnsi="Bookman Old Style"/>
          <w:color w:val="000000" w:themeColor="text1"/>
          <w:sz w:val="20"/>
          <w:szCs w:val="20"/>
        </w:rPr>
        <w:t xml:space="preserve">a, porque es </w:t>
      </w:r>
      <w:r w:rsidR="000877D4" w:rsidRPr="008973D8">
        <w:rPr>
          <w:rFonts w:ascii="Bookman Old Style" w:hAnsi="Bookman Old Style"/>
          <w:color w:val="000000" w:themeColor="text1"/>
          <w:sz w:val="20"/>
          <w:szCs w:val="20"/>
        </w:rPr>
        <w:t>exc</w:t>
      </w:r>
      <w:r>
        <w:rPr>
          <w:rFonts w:ascii="Bookman Old Style" w:hAnsi="Bookman Old Style"/>
          <w:color w:val="000000" w:themeColor="text1"/>
          <w:sz w:val="20"/>
          <w:szCs w:val="20"/>
        </w:rPr>
        <w:t xml:space="preserve">elente. </w:t>
      </w:r>
    </w:p>
    <w:p w:rsidR="000877D4" w:rsidRPr="00375513" w:rsidRDefault="000877D4" w:rsidP="000877D4">
      <w:pPr>
        <w:jc w:val="both"/>
        <w:rPr>
          <w:rFonts w:ascii="Bookman Old Style" w:hAnsi="Bookman Old Style"/>
          <w:b/>
          <w:color w:val="000000" w:themeColor="text1"/>
          <w:sz w:val="20"/>
          <w:szCs w:val="20"/>
        </w:rPr>
      </w:pPr>
    </w:p>
    <w:p w:rsidR="000877D4" w:rsidRPr="008973D8" w:rsidRDefault="007E3AA2" w:rsidP="000877D4">
      <w:pPr>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La Presidencia</w:t>
      </w:r>
      <w:r>
        <w:rPr>
          <w:rFonts w:ascii="Bookman Old Style" w:hAnsi="Bookman Old Style"/>
          <w:color w:val="000000" w:themeColor="text1"/>
          <w:sz w:val="20"/>
          <w:szCs w:val="20"/>
        </w:rPr>
        <w:t xml:space="preserve"> comenta que don Ronald </w:t>
      </w:r>
      <w:r w:rsidR="000877D4" w:rsidRPr="008973D8">
        <w:rPr>
          <w:rFonts w:ascii="Bookman Old Style" w:hAnsi="Bookman Old Style"/>
          <w:color w:val="000000" w:themeColor="text1"/>
          <w:sz w:val="20"/>
          <w:szCs w:val="20"/>
        </w:rPr>
        <w:t xml:space="preserve">lucha por lo suyo y por los demás. </w:t>
      </w:r>
      <w:r>
        <w:rPr>
          <w:rFonts w:ascii="Bookman Old Style" w:hAnsi="Bookman Old Style"/>
          <w:color w:val="000000" w:themeColor="text1"/>
          <w:sz w:val="20"/>
          <w:szCs w:val="20"/>
        </w:rPr>
        <w:t>Ejerce una d</w:t>
      </w:r>
      <w:r w:rsidR="000877D4" w:rsidRPr="008973D8">
        <w:rPr>
          <w:rFonts w:ascii="Bookman Old Style" w:hAnsi="Bookman Old Style"/>
          <w:color w:val="000000" w:themeColor="text1"/>
          <w:sz w:val="20"/>
          <w:szCs w:val="20"/>
        </w:rPr>
        <w:t xml:space="preserve">efensa de </w:t>
      </w:r>
      <w:r>
        <w:rPr>
          <w:rFonts w:ascii="Bookman Old Style" w:hAnsi="Bookman Old Style"/>
          <w:color w:val="000000" w:themeColor="text1"/>
          <w:sz w:val="20"/>
          <w:szCs w:val="20"/>
        </w:rPr>
        <w:t xml:space="preserve">los </w:t>
      </w:r>
      <w:r w:rsidR="000877D4" w:rsidRPr="008973D8">
        <w:rPr>
          <w:rFonts w:ascii="Bookman Old Style" w:hAnsi="Bookman Old Style"/>
          <w:color w:val="000000" w:themeColor="text1"/>
          <w:sz w:val="20"/>
          <w:szCs w:val="20"/>
        </w:rPr>
        <w:t>interese comunes y es un patentado que trabaja exc</w:t>
      </w:r>
      <w:r>
        <w:rPr>
          <w:rFonts w:ascii="Bookman Old Style" w:hAnsi="Bookman Old Style"/>
          <w:color w:val="000000" w:themeColor="text1"/>
          <w:sz w:val="20"/>
          <w:szCs w:val="20"/>
        </w:rPr>
        <w:t>e</w:t>
      </w:r>
      <w:r w:rsidR="000877D4" w:rsidRPr="008973D8">
        <w:rPr>
          <w:rFonts w:ascii="Bookman Old Style" w:hAnsi="Bookman Old Style"/>
          <w:color w:val="000000" w:themeColor="text1"/>
          <w:sz w:val="20"/>
          <w:szCs w:val="20"/>
        </w:rPr>
        <w:t>lente</w:t>
      </w:r>
      <w:r>
        <w:rPr>
          <w:rFonts w:ascii="Bookman Old Style" w:hAnsi="Bookman Old Style"/>
          <w:color w:val="000000" w:themeColor="text1"/>
          <w:sz w:val="20"/>
          <w:szCs w:val="20"/>
        </w:rPr>
        <w:t>, por lo que hay</w:t>
      </w:r>
      <w:r w:rsidR="000877D4" w:rsidRPr="008973D8">
        <w:rPr>
          <w:rFonts w:ascii="Bookman Old Style" w:hAnsi="Bookman Old Style"/>
          <w:color w:val="000000" w:themeColor="text1"/>
          <w:sz w:val="20"/>
          <w:szCs w:val="20"/>
        </w:rPr>
        <w:t xml:space="preserve"> que reconocer</w:t>
      </w:r>
      <w:r>
        <w:rPr>
          <w:rFonts w:ascii="Bookman Old Style" w:hAnsi="Bookman Old Style"/>
          <w:color w:val="000000" w:themeColor="text1"/>
          <w:sz w:val="20"/>
          <w:szCs w:val="20"/>
        </w:rPr>
        <w:t>lo</w:t>
      </w:r>
      <w:r w:rsidR="000877D4" w:rsidRPr="008973D8">
        <w:rPr>
          <w:rFonts w:ascii="Bookman Old Style" w:hAnsi="Bookman Old Style"/>
          <w:color w:val="000000" w:themeColor="text1"/>
          <w:sz w:val="20"/>
          <w:szCs w:val="20"/>
        </w:rPr>
        <w:t xml:space="preserve">. Hay que enviar </w:t>
      </w:r>
      <w:r>
        <w:rPr>
          <w:rFonts w:ascii="Bookman Old Style" w:hAnsi="Bookman Old Style"/>
          <w:color w:val="000000" w:themeColor="text1"/>
          <w:sz w:val="20"/>
          <w:szCs w:val="20"/>
        </w:rPr>
        <w:t xml:space="preserve">este nombramiento, el cual </w:t>
      </w:r>
      <w:r w:rsidR="000877D4" w:rsidRPr="008973D8">
        <w:rPr>
          <w:rFonts w:ascii="Bookman Old Style" w:hAnsi="Bookman Old Style"/>
          <w:color w:val="000000" w:themeColor="text1"/>
          <w:sz w:val="20"/>
          <w:szCs w:val="20"/>
        </w:rPr>
        <w:t>debe ser conocido por la asamblea</w:t>
      </w:r>
      <w:r>
        <w:rPr>
          <w:rFonts w:ascii="Bookman Old Style" w:hAnsi="Bookman Old Style"/>
          <w:color w:val="000000" w:themeColor="text1"/>
          <w:sz w:val="20"/>
          <w:szCs w:val="20"/>
        </w:rPr>
        <w:t xml:space="preserve"> de accionistas de la Empresa de Servicios Públicos de Heredia</w:t>
      </w:r>
      <w:r w:rsidR="000877D4" w:rsidRPr="008973D8">
        <w:rPr>
          <w:rFonts w:ascii="Bookman Old Style" w:hAnsi="Bookman Old Style"/>
          <w:color w:val="000000" w:themeColor="text1"/>
          <w:sz w:val="20"/>
          <w:szCs w:val="20"/>
        </w:rPr>
        <w:t>.</w:t>
      </w:r>
    </w:p>
    <w:p w:rsidR="000877D4" w:rsidRPr="008973D8" w:rsidRDefault="000877D4" w:rsidP="000877D4">
      <w:pPr>
        <w:jc w:val="both"/>
        <w:rPr>
          <w:rFonts w:ascii="Bookman Old Style" w:hAnsi="Bookman Old Style"/>
          <w:b/>
          <w:color w:val="000000" w:themeColor="text1"/>
          <w:sz w:val="20"/>
          <w:szCs w:val="20"/>
        </w:rPr>
      </w:pPr>
    </w:p>
    <w:p w:rsidR="00C67825" w:rsidRDefault="00F94E03" w:rsidP="00F94E03">
      <w:pPr>
        <w:jc w:val="both"/>
        <w:rPr>
          <w:rFonts w:ascii="Bookman Old Style" w:hAnsi="Bookman Old Style"/>
          <w:b/>
          <w:color w:val="000000" w:themeColor="text1"/>
          <w:sz w:val="20"/>
          <w:szCs w:val="20"/>
        </w:rPr>
      </w:pPr>
      <w:r w:rsidRPr="008973D8">
        <w:rPr>
          <w:rFonts w:ascii="Bookman Old Style" w:hAnsi="Bookman Old Style"/>
          <w:b/>
          <w:color w:val="000000" w:themeColor="text1"/>
          <w:sz w:val="20"/>
          <w:szCs w:val="20"/>
        </w:rPr>
        <w:t xml:space="preserve">// CON MOTIVO Y FUNDAMENTO EN EL DOCUMENTO CAM-002-01-2016 Y ANALIZADA LA PROPUESTA DE ACUERDO A LOS REQUISITOS,  EL CONCEJO MUNICIPAL ACUERDA POR UNANIMIDAD: NOMBRAR AL SEÑOR RONALD VILLALOBOS SEGURA  CEDULA DE </w:t>
      </w:r>
    </w:p>
    <w:p w:rsidR="00C67825" w:rsidRDefault="00C67825" w:rsidP="00F94E03">
      <w:pPr>
        <w:jc w:val="both"/>
        <w:rPr>
          <w:rFonts w:ascii="Bookman Old Style" w:hAnsi="Bookman Old Style"/>
          <w:b/>
          <w:color w:val="000000" w:themeColor="text1"/>
          <w:sz w:val="20"/>
          <w:szCs w:val="20"/>
        </w:rPr>
      </w:pPr>
    </w:p>
    <w:p w:rsidR="00C67825" w:rsidRDefault="00C67825" w:rsidP="00F94E03">
      <w:pPr>
        <w:jc w:val="both"/>
        <w:rPr>
          <w:rFonts w:ascii="Bookman Old Style" w:hAnsi="Bookman Old Style"/>
          <w:b/>
          <w:color w:val="000000" w:themeColor="text1"/>
          <w:sz w:val="20"/>
          <w:szCs w:val="20"/>
        </w:rPr>
      </w:pPr>
    </w:p>
    <w:p w:rsidR="00C67825" w:rsidRDefault="00C67825" w:rsidP="00F94E03">
      <w:pPr>
        <w:jc w:val="both"/>
        <w:rPr>
          <w:rFonts w:ascii="Bookman Old Style" w:hAnsi="Bookman Old Style"/>
          <w:b/>
          <w:color w:val="000000" w:themeColor="text1"/>
          <w:sz w:val="20"/>
          <w:szCs w:val="20"/>
        </w:rPr>
      </w:pPr>
    </w:p>
    <w:p w:rsidR="00C67825" w:rsidRDefault="00C67825" w:rsidP="00F94E03">
      <w:pPr>
        <w:jc w:val="both"/>
        <w:rPr>
          <w:rFonts w:ascii="Bookman Old Style" w:hAnsi="Bookman Old Style"/>
          <w:b/>
          <w:color w:val="000000" w:themeColor="text1"/>
          <w:sz w:val="20"/>
          <w:szCs w:val="20"/>
        </w:rPr>
      </w:pPr>
    </w:p>
    <w:p w:rsidR="00C67825" w:rsidRDefault="00C67825" w:rsidP="00F94E03">
      <w:pPr>
        <w:jc w:val="both"/>
        <w:rPr>
          <w:rFonts w:ascii="Bookman Old Style" w:hAnsi="Bookman Old Style"/>
          <w:b/>
          <w:color w:val="000000" w:themeColor="text1"/>
          <w:sz w:val="20"/>
          <w:szCs w:val="20"/>
        </w:rPr>
      </w:pPr>
    </w:p>
    <w:p w:rsidR="000877D4" w:rsidRPr="008973D8" w:rsidRDefault="00F94E03" w:rsidP="00F94E03">
      <w:pPr>
        <w:jc w:val="both"/>
        <w:rPr>
          <w:rFonts w:ascii="Bookman Old Style" w:hAnsi="Bookman Old Style"/>
          <w:color w:val="000000" w:themeColor="text1"/>
          <w:sz w:val="20"/>
          <w:szCs w:val="20"/>
        </w:rPr>
      </w:pPr>
      <w:r w:rsidRPr="008973D8">
        <w:rPr>
          <w:rFonts w:ascii="Bookman Old Style" w:hAnsi="Bookman Old Style"/>
          <w:b/>
          <w:color w:val="000000" w:themeColor="text1"/>
          <w:sz w:val="20"/>
          <w:szCs w:val="20"/>
        </w:rPr>
        <w:lastRenderedPageBreak/>
        <w:t>IDENTIDAD NO. 4-0108-0344 COMO REPRESENTANTE DE LA CÁMARA DE INDUSTRIA, COMERCIO Y TURISMO DE HEREDIA ANTE LA JUNTA DIRECTIVA DE LA EMPRESA DE SERVICIOS PÚBLICOS DE HEREDIA. ACUERDO DEFINITIVAMENTE APROBADO</w:t>
      </w:r>
      <w:r w:rsidR="007E3AA2">
        <w:rPr>
          <w:rFonts w:ascii="Bookman Old Style" w:hAnsi="Bookman Old Style"/>
          <w:b/>
          <w:color w:val="000000" w:themeColor="text1"/>
          <w:sz w:val="20"/>
          <w:szCs w:val="20"/>
        </w:rPr>
        <w:t>.</w:t>
      </w:r>
      <w:r w:rsidRPr="008973D8">
        <w:rPr>
          <w:rFonts w:ascii="Bookman Old Style" w:hAnsi="Bookman Old Style"/>
          <w:color w:val="000000" w:themeColor="text1"/>
          <w:sz w:val="20"/>
          <w:szCs w:val="20"/>
        </w:rPr>
        <w:t xml:space="preserve"> </w:t>
      </w:r>
    </w:p>
    <w:p w:rsidR="000877D4" w:rsidRPr="008973D8" w:rsidRDefault="000877D4" w:rsidP="000877D4">
      <w:pPr>
        <w:jc w:val="both"/>
        <w:rPr>
          <w:rFonts w:ascii="Bookman Old Style" w:hAnsi="Bookman Old Style"/>
          <w:b/>
          <w:color w:val="31849B"/>
          <w:sz w:val="20"/>
          <w:szCs w:val="20"/>
        </w:rPr>
      </w:pPr>
    </w:p>
    <w:p w:rsidR="000877D4" w:rsidRPr="008973D8" w:rsidRDefault="008973D8" w:rsidP="000877D4">
      <w:pPr>
        <w:jc w:val="both"/>
        <w:rPr>
          <w:rFonts w:ascii="Bookman Old Style" w:hAnsi="Bookman Old Style"/>
          <w:sz w:val="20"/>
          <w:szCs w:val="20"/>
        </w:rPr>
      </w:pPr>
      <w:r w:rsidRPr="008973D8">
        <w:rPr>
          <w:rFonts w:ascii="Bookman Old Style" w:hAnsi="Bookman Old Style"/>
          <w:b/>
          <w:sz w:val="22"/>
          <w:szCs w:val="22"/>
          <w:u w:val="single"/>
        </w:rPr>
        <w:t>ALT.NO.1.</w:t>
      </w:r>
      <w:r>
        <w:rPr>
          <w:rFonts w:ascii="Bookman Old Style" w:hAnsi="Bookman Old Style"/>
          <w:b/>
          <w:sz w:val="20"/>
          <w:szCs w:val="20"/>
        </w:rPr>
        <w:t xml:space="preserve"> </w:t>
      </w:r>
      <w:r w:rsidRPr="008973D8">
        <w:rPr>
          <w:rFonts w:ascii="Bookman Old Style" w:hAnsi="Bookman Old Style"/>
          <w:b/>
          <w:sz w:val="22"/>
          <w:szCs w:val="22"/>
          <w:u w:val="single"/>
        </w:rPr>
        <w:t>SE ACUERDA POR UNANIMIDAD:</w:t>
      </w:r>
      <w:r>
        <w:rPr>
          <w:rFonts w:ascii="Bookman Old Style" w:hAnsi="Bookman Old Style"/>
          <w:b/>
          <w:sz w:val="20"/>
          <w:szCs w:val="20"/>
        </w:rPr>
        <w:t xml:space="preserve"> </w:t>
      </w:r>
      <w:r w:rsidRPr="008973D8">
        <w:rPr>
          <w:rFonts w:ascii="Bookman Old Style" w:hAnsi="Bookman Old Style"/>
          <w:sz w:val="20"/>
          <w:szCs w:val="20"/>
        </w:rPr>
        <w:t xml:space="preserve">Alterar el orden del día para </w:t>
      </w:r>
      <w:r w:rsidR="000877D4" w:rsidRPr="008973D8">
        <w:rPr>
          <w:rFonts w:ascii="Bookman Old Style" w:hAnsi="Bookman Old Style"/>
          <w:sz w:val="20"/>
          <w:szCs w:val="20"/>
        </w:rPr>
        <w:t xml:space="preserve">recibir a </w:t>
      </w:r>
      <w:r w:rsidRPr="008973D8">
        <w:rPr>
          <w:rFonts w:ascii="Bookman Old Style" w:hAnsi="Bookman Old Style"/>
          <w:sz w:val="20"/>
          <w:szCs w:val="20"/>
        </w:rPr>
        <w:t xml:space="preserve">una delegación de la hermana República de </w:t>
      </w:r>
      <w:r w:rsidR="000877D4" w:rsidRPr="008973D8">
        <w:rPr>
          <w:rFonts w:ascii="Bookman Old Style" w:hAnsi="Bookman Old Style"/>
          <w:sz w:val="20"/>
          <w:szCs w:val="20"/>
        </w:rPr>
        <w:t>Panamá.</w:t>
      </w:r>
    </w:p>
    <w:p w:rsidR="000877D4" w:rsidRPr="008973D8" w:rsidRDefault="000877D4" w:rsidP="000877D4">
      <w:pPr>
        <w:jc w:val="both"/>
        <w:rPr>
          <w:rFonts w:ascii="Bookman Old Style" w:hAnsi="Bookman Old Style"/>
          <w:sz w:val="20"/>
          <w:szCs w:val="20"/>
        </w:rPr>
      </w:pPr>
    </w:p>
    <w:p w:rsidR="000877D4" w:rsidRDefault="008973D8" w:rsidP="000877D4">
      <w:pPr>
        <w:jc w:val="both"/>
        <w:rPr>
          <w:rFonts w:ascii="Bookman Old Style" w:hAnsi="Bookman Old Style"/>
          <w:sz w:val="20"/>
          <w:szCs w:val="20"/>
        </w:rPr>
      </w:pPr>
      <w:r>
        <w:rPr>
          <w:rFonts w:ascii="Bookman Old Style" w:hAnsi="Bookman Old Style"/>
          <w:sz w:val="20"/>
          <w:szCs w:val="20"/>
        </w:rPr>
        <w:t xml:space="preserve">De inmediato se procede a recibir al </w:t>
      </w:r>
      <w:r w:rsidR="000877D4" w:rsidRPr="008973D8">
        <w:rPr>
          <w:rFonts w:ascii="Bookman Old Style" w:hAnsi="Bookman Old Style"/>
          <w:sz w:val="20"/>
          <w:szCs w:val="20"/>
        </w:rPr>
        <w:t xml:space="preserve">Grupo </w:t>
      </w:r>
      <w:r>
        <w:rPr>
          <w:rFonts w:ascii="Bookman Old Style" w:hAnsi="Bookman Old Style"/>
          <w:sz w:val="20"/>
          <w:szCs w:val="20"/>
        </w:rPr>
        <w:t xml:space="preserve">de </w:t>
      </w:r>
      <w:r w:rsidR="000877D4" w:rsidRPr="008973D8">
        <w:rPr>
          <w:rFonts w:ascii="Bookman Old Style" w:hAnsi="Bookman Old Style"/>
          <w:sz w:val="20"/>
          <w:szCs w:val="20"/>
        </w:rPr>
        <w:t xml:space="preserve">Proyección </w:t>
      </w:r>
      <w:r w:rsidRPr="008973D8">
        <w:rPr>
          <w:rFonts w:ascii="Bookman Old Style" w:hAnsi="Bookman Old Style"/>
          <w:sz w:val="20"/>
          <w:szCs w:val="20"/>
        </w:rPr>
        <w:t>Folclórica</w:t>
      </w:r>
      <w:r w:rsidR="000877D4" w:rsidRPr="008973D8">
        <w:rPr>
          <w:rFonts w:ascii="Bookman Old Style" w:hAnsi="Bookman Old Style"/>
          <w:sz w:val="20"/>
          <w:szCs w:val="20"/>
        </w:rPr>
        <w:t xml:space="preserve"> Eva M. González de la Provincia </w:t>
      </w:r>
      <w:proofErr w:type="spellStart"/>
      <w:r w:rsidR="000877D4" w:rsidRPr="008973D8">
        <w:rPr>
          <w:rFonts w:ascii="Bookman Old Style" w:hAnsi="Bookman Old Style"/>
          <w:sz w:val="20"/>
          <w:szCs w:val="20"/>
        </w:rPr>
        <w:t>Chitre</w:t>
      </w:r>
      <w:proofErr w:type="spellEnd"/>
      <w:r w:rsidR="000877D4" w:rsidRPr="008973D8">
        <w:rPr>
          <w:rFonts w:ascii="Bookman Old Style" w:hAnsi="Bookman Old Style"/>
          <w:sz w:val="20"/>
          <w:szCs w:val="20"/>
        </w:rPr>
        <w:t xml:space="preserve"> de </w:t>
      </w:r>
      <w:proofErr w:type="spellStart"/>
      <w:r w:rsidR="000877D4" w:rsidRPr="008973D8">
        <w:rPr>
          <w:rFonts w:ascii="Bookman Old Style" w:hAnsi="Bookman Old Style"/>
          <w:sz w:val="20"/>
          <w:szCs w:val="20"/>
        </w:rPr>
        <w:t>Macaracas</w:t>
      </w:r>
      <w:proofErr w:type="spellEnd"/>
      <w:r w:rsidR="000877D4" w:rsidRPr="008973D8">
        <w:rPr>
          <w:rFonts w:ascii="Bookman Old Style" w:hAnsi="Bookman Old Style"/>
          <w:sz w:val="20"/>
          <w:szCs w:val="20"/>
        </w:rPr>
        <w:t xml:space="preserve"> Panamá</w:t>
      </w:r>
      <w:r w:rsidR="00A541B9">
        <w:rPr>
          <w:rFonts w:ascii="Bookman Old Style" w:hAnsi="Bookman Old Style"/>
          <w:sz w:val="20"/>
          <w:szCs w:val="20"/>
        </w:rPr>
        <w:t>, el cual está compuesto por</w:t>
      </w:r>
      <w:r w:rsidR="000877D4" w:rsidRPr="008973D8">
        <w:rPr>
          <w:rFonts w:ascii="Bookman Old Style" w:hAnsi="Bookman Old Style"/>
          <w:sz w:val="20"/>
          <w:szCs w:val="20"/>
        </w:rPr>
        <w:t xml:space="preserve"> 14  bailarines</w:t>
      </w:r>
      <w:r w:rsidR="00A541B9">
        <w:rPr>
          <w:rFonts w:ascii="Bookman Old Style" w:hAnsi="Bookman Old Style"/>
          <w:sz w:val="20"/>
          <w:szCs w:val="20"/>
        </w:rPr>
        <w:t xml:space="preserve"> y su D</w:t>
      </w:r>
      <w:r w:rsidR="000877D4" w:rsidRPr="008973D8">
        <w:rPr>
          <w:rFonts w:ascii="Bookman Old Style" w:hAnsi="Bookman Old Style"/>
          <w:sz w:val="20"/>
          <w:szCs w:val="20"/>
        </w:rPr>
        <w:t xml:space="preserve">irectora </w:t>
      </w:r>
      <w:r w:rsidR="00A541B9">
        <w:rPr>
          <w:rFonts w:ascii="Bookman Old Style" w:hAnsi="Bookman Old Style"/>
          <w:sz w:val="20"/>
          <w:szCs w:val="20"/>
        </w:rPr>
        <w:t xml:space="preserve">es la </w:t>
      </w:r>
      <w:r w:rsidR="000877D4" w:rsidRPr="008973D8">
        <w:rPr>
          <w:rFonts w:ascii="Bookman Old Style" w:hAnsi="Bookman Old Style"/>
          <w:sz w:val="20"/>
          <w:szCs w:val="20"/>
        </w:rPr>
        <w:t>Sra. María Pinilla</w:t>
      </w:r>
      <w:r w:rsidR="00A541B9">
        <w:rPr>
          <w:rFonts w:ascii="Bookman Old Style" w:hAnsi="Bookman Old Style"/>
          <w:sz w:val="20"/>
          <w:szCs w:val="20"/>
        </w:rPr>
        <w:t>. A continuación realizan una presentación artística  en el Concejo Municipal que consiste en bailes típicos e interpretación musical.</w:t>
      </w:r>
    </w:p>
    <w:p w:rsidR="00A541B9" w:rsidRDefault="00A541B9" w:rsidP="000877D4">
      <w:pPr>
        <w:jc w:val="both"/>
        <w:rPr>
          <w:rFonts w:ascii="Bookman Old Style" w:hAnsi="Bookman Old Style"/>
          <w:sz w:val="20"/>
          <w:szCs w:val="20"/>
        </w:rPr>
      </w:pPr>
    </w:p>
    <w:p w:rsidR="00A541B9" w:rsidRDefault="00A541B9" w:rsidP="000877D4">
      <w:pPr>
        <w:jc w:val="both"/>
        <w:rPr>
          <w:rFonts w:ascii="Bookman Old Style" w:hAnsi="Bookman Old Style"/>
          <w:sz w:val="20"/>
          <w:szCs w:val="20"/>
        </w:rPr>
      </w:pPr>
      <w:r w:rsidRPr="00375513">
        <w:rPr>
          <w:rFonts w:ascii="Bookman Old Style" w:hAnsi="Bookman Old Style"/>
          <w:b/>
          <w:sz w:val="20"/>
          <w:szCs w:val="20"/>
        </w:rPr>
        <w:t>La Presidencia</w:t>
      </w:r>
      <w:r>
        <w:rPr>
          <w:rFonts w:ascii="Bookman Old Style" w:hAnsi="Bookman Old Style"/>
          <w:sz w:val="20"/>
          <w:szCs w:val="20"/>
        </w:rPr>
        <w:t xml:space="preserve"> agradece a este grupo la visita y el espacio que han dedicado para compartir alegría y cultura, ya que como países hermanos es importante tener estos lazos de amistad. Les da la bienvenida calurosa y les desea una feliz estadía en Costa Rica.</w:t>
      </w:r>
    </w:p>
    <w:p w:rsidR="00A541B9" w:rsidRDefault="00A541B9" w:rsidP="000877D4">
      <w:pPr>
        <w:jc w:val="both"/>
        <w:rPr>
          <w:rFonts w:ascii="Bookman Old Style" w:hAnsi="Bookman Old Style"/>
          <w:sz w:val="20"/>
          <w:szCs w:val="20"/>
        </w:rPr>
      </w:pPr>
    </w:p>
    <w:p w:rsidR="000877D4" w:rsidRPr="007E3AA2" w:rsidRDefault="000877D4" w:rsidP="000877D4">
      <w:pPr>
        <w:jc w:val="both"/>
        <w:rPr>
          <w:rFonts w:ascii="Bookman Old Style" w:hAnsi="Bookman Old Style"/>
          <w:b/>
          <w:sz w:val="20"/>
          <w:szCs w:val="20"/>
        </w:rPr>
      </w:pPr>
      <w:r w:rsidRPr="007E3AA2">
        <w:rPr>
          <w:rFonts w:ascii="Bookman Old Style" w:hAnsi="Bookman Old Style"/>
          <w:b/>
          <w:sz w:val="20"/>
          <w:szCs w:val="20"/>
        </w:rPr>
        <w:t xml:space="preserve">// </w:t>
      </w:r>
      <w:r w:rsidR="007E3AA2" w:rsidRPr="007E3AA2">
        <w:rPr>
          <w:rFonts w:ascii="Bookman Old Style" w:hAnsi="Bookman Old Style"/>
          <w:b/>
          <w:sz w:val="20"/>
          <w:szCs w:val="20"/>
        </w:rPr>
        <w:t xml:space="preserve">A </w:t>
      </w:r>
      <w:r w:rsidR="00A541B9" w:rsidRPr="007E3AA2">
        <w:rPr>
          <w:rFonts w:ascii="Bookman Old Style" w:hAnsi="Bookman Old Style"/>
          <w:b/>
          <w:sz w:val="20"/>
          <w:szCs w:val="20"/>
        </w:rPr>
        <w:t xml:space="preserve">continuación la Presidencia decreta un </w:t>
      </w:r>
      <w:r w:rsidRPr="007E3AA2">
        <w:rPr>
          <w:rFonts w:ascii="Bookman Old Style" w:hAnsi="Bookman Old Style"/>
          <w:b/>
          <w:sz w:val="20"/>
          <w:szCs w:val="20"/>
        </w:rPr>
        <w:t>receso de 15 minutos, a partir de las 7:35 p.m. y se reinicia la sesión al ser las 8:00 p.m.</w:t>
      </w:r>
    </w:p>
    <w:p w:rsidR="000877D4" w:rsidRPr="008973D8" w:rsidRDefault="000877D4" w:rsidP="000877D4">
      <w:pPr>
        <w:jc w:val="both"/>
        <w:rPr>
          <w:rFonts w:ascii="Bookman Old Style" w:hAnsi="Bookman Old Style"/>
          <w:b/>
          <w:color w:val="31849B"/>
          <w:sz w:val="20"/>
          <w:szCs w:val="20"/>
        </w:rPr>
      </w:pPr>
    </w:p>
    <w:p w:rsidR="00C2193F" w:rsidRPr="008973D8" w:rsidRDefault="00C2193F" w:rsidP="00C2193F">
      <w:pPr>
        <w:jc w:val="both"/>
        <w:rPr>
          <w:rFonts w:ascii="Bookman Old Style" w:hAnsi="Bookman Old Style"/>
          <w:b/>
          <w:color w:val="31849B"/>
          <w:sz w:val="28"/>
          <w:szCs w:val="28"/>
        </w:rPr>
      </w:pPr>
      <w:r w:rsidRPr="008973D8">
        <w:rPr>
          <w:rFonts w:ascii="Bookman Old Style" w:hAnsi="Bookman Old Style"/>
          <w:b/>
          <w:color w:val="31849B"/>
          <w:sz w:val="28"/>
          <w:szCs w:val="28"/>
        </w:rPr>
        <w:t>ARTÍCULO IV:</w:t>
      </w:r>
      <w:r w:rsidRPr="008973D8">
        <w:rPr>
          <w:rFonts w:ascii="Bookman Old Style" w:hAnsi="Bookman Old Style"/>
          <w:b/>
          <w:color w:val="31849B"/>
          <w:sz w:val="28"/>
          <w:szCs w:val="28"/>
        </w:rPr>
        <w:tab/>
        <w:t xml:space="preserve">       </w:t>
      </w:r>
      <w:r w:rsidRPr="008973D8">
        <w:rPr>
          <w:rFonts w:ascii="Bookman Old Style" w:hAnsi="Bookman Old Style"/>
          <w:b/>
          <w:color w:val="31849B"/>
          <w:sz w:val="28"/>
          <w:szCs w:val="28"/>
        </w:rPr>
        <w:tab/>
        <w:t xml:space="preserve">CORRESPONDENCIA </w:t>
      </w:r>
    </w:p>
    <w:p w:rsidR="00C2193F" w:rsidRPr="008973D8" w:rsidRDefault="00C2193F" w:rsidP="00C2193F">
      <w:pPr>
        <w:jc w:val="both"/>
        <w:rPr>
          <w:rFonts w:ascii="Bookman Old Style" w:hAnsi="Bookman Old Style"/>
          <w:b/>
          <w:color w:val="31849B"/>
          <w:sz w:val="28"/>
          <w:szCs w:val="28"/>
        </w:rPr>
      </w:pPr>
    </w:p>
    <w:p w:rsidR="00C2193F" w:rsidRPr="008973D8" w:rsidRDefault="00C2193F" w:rsidP="00C2193F">
      <w:pPr>
        <w:numPr>
          <w:ilvl w:val="0"/>
          <w:numId w:val="3"/>
        </w:numPr>
        <w:contextualSpacing/>
        <w:jc w:val="both"/>
        <w:rPr>
          <w:rFonts w:ascii="Bookman Old Style" w:eastAsia="Calibri" w:hAnsi="Bookman Old Style"/>
          <w:sz w:val="20"/>
          <w:szCs w:val="20"/>
        </w:rPr>
      </w:pPr>
      <w:r w:rsidRPr="008973D8">
        <w:rPr>
          <w:rFonts w:ascii="Bookman Old Style" w:eastAsia="Calibri" w:hAnsi="Bookman Old Style"/>
          <w:sz w:val="20"/>
          <w:szCs w:val="20"/>
        </w:rPr>
        <w:t xml:space="preserve">MBA. José Manuel Ulate - Alcalde Municipal </w:t>
      </w:r>
    </w:p>
    <w:p w:rsidR="00C2193F" w:rsidRPr="008973D8" w:rsidRDefault="00C2193F" w:rsidP="00C2193F">
      <w:pPr>
        <w:ind w:left="720"/>
        <w:jc w:val="both"/>
        <w:rPr>
          <w:rFonts w:ascii="Bookman Old Style" w:eastAsia="Calibri" w:hAnsi="Bookman Old Style"/>
          <w:sz w:val="20"/>
          <w:szCs w:val="20"/>
        </w:rPr>
      </w:pPr>
      <w:r w:rsidRPr="008973D8">
        <w:rPr>
          <w:rFonts w:ascii="Bookman Old Style" w:eastAsia="Calibri" w:hAnsi="Bookman Old Style"/>
          <w:sz w:val="20"/>
          <w:szCs w:val="20"/>
        </w:rPr>
        <w:t xml:space="preserve">Asunto: Autorizar al Señor alcalde a firmar un convenio entre el Comité de Bienestar de la salud y la Municipalidad. </w:t>
      </w:r>
      <w:r w:rsidRPr="008973D8">
        <w:rPr>
          <w:rFonts w:ascii="Bookman Old Style" w:eastAsia="Times New Roman" w:hAnsi="Bookman Old Style"/>
          <w:b/>
          <w:color w:val="31849B"/>
          <w:sz w:val="20"/>
          <w:szCs w:val="20"/>
        </w:rPr>
        <w:t>AMH-165-16</w:t>
      </w:r>
      <w:r w:rsidRPr="008973D8">
        <w:rPr>
          <w:rFonts w:ascii="Bookman Old Style" w:eastAsia="Calibri" w:hAnsi="Bookman Old Style"/>
          <w:sz w:val="20"/>
          <w:szCs w:val="20"/>
        </w:rPr>
        <w:t xml:space="preserve"> </w:t>
      </w:r>
      <w:r w:rsidRPr="008973D8">
        <w:rPr>
          <w:rFonts w:ascii="Bookman Old Style" w:eastAsia="Times New Roman" w:hAnsi="Bookman Old Style"/>
          <w:b/>
          <w:color w:val="FF6600"/>
          <w:sz w:val="20"/>
          <w:szCs w:val="20"/>
        </w:rPr>
        <w:t>N° 066-16</w:t>
      </w:r>
    </w:p>
    <w:p w:rsidR="000877D4" w:rsidRPr="008973D8" w:rsidRDefault="000877D4" w:rsidP="00C2193F">
      <w:pPr>
        <w:jc w:val="both"/>
        <w:rPr>
          <w:rFonts w:ascii="Bookman Old Style" w:hAnsi="Bookman Old Style"/>
          <w:b/>
          <w:color w:val="31849B"/>
          <w:sz w:val="20"/>
          <w:szCs w:val="20"/>
        </w:rPr>
      </w:pPr>
    </w:p>
    <w:p w:rsidR="00C2193F" w:rsidRPr="008973D8" w:rsidRDefault="000877D4" w:rsidP="00C2193F">
      <w:pPr>
        <w:jc w:val="both"/>
        <w:rPr>
          <w:rFonts w:ascii="Bookman Old Style" w:eastAsia="Times New Roman" w:hAnsi="Bookman Old Style"/>
          <w:b/>
          <w:sz w:val="20"/>
          <w:szCs w:val="20"/>
        </w:rPr>
      </w:pPr>
      <w:r w:rsidRPr="008973D8">
        <w:rPr>
          <w:rFonts w:ascii="Bookman Old Style" w:hAnsi="Bookman Old Style"/>
          <w:b/>
          <w:sz w:val="20"/>
          <w:szCs w:val="20"/>
        </w:rPr>
        <w:t>Texto del documento AMH-</w:t>
      </w:r>
      <w:r w:rsidRPr="008973D8">
        <w:rPr>
          <w:rFonts w:ascii="Bookman Old Style" w:eastAsia="Times New Roman" w:hAnsi="Bookman Old Style"/>
          <w:b/>
          <w:sz w:val="20"/>
          <w:szCs w:val="20"/>
        </w:rPr>
        <w:t>165-16 suscrito por el señor Alcalde, el cual dice:</w:t>
      </w:r>
    </w:p>
    <w:p w:rsidR="000877D4" w:rsidRPr="008973D8" w:rsidRDefault="000877D4" w:rsidP="00C2193F">
      <w:pPr>
        <w:jc w:val="both"/>
        <w:rPr>
          <w:rFonts w:ascii="Bookman Old Style" w:hAnsi="Bookman Old Style"/>
          <w:b/>
          <w:sz w:val="20"/>
          <w:szCs w:val="20"/>
        </w:rPr>
      </w:pPr>
    </w:p>
    <w:p w:rsidR="00C2193F" w:rsidRPr="008973D8" w:rsidRDefault="00C2193F" w:rsidP="00C2193F">
      <w:pPr>
        <w:ind w:left="567" w:right="283"/>
        <w:jc w:val="both"/>
        <w:rPr>
          <w:rFonts w:ascii="Bookman Old Style" w:hAnsi="Bookman Old Style" w:cs="Tahoma"/>
          <w:b/>
          <w:sz w:val="20"/>
          <w:szCs w:val="20"/>
        </w:rPr>
      </w:pPr>
      <w:r w:rsidRPr="008973D8">
        <w:rPr>
          <w:rFonts w:ascii="Bookman Old Style" w:hAnsi="Bookman Old Style" w:cs="Tahoma"/>
          <w:sz w:val="20"/>
          <w:szCs w:val="20"/>
        </w:rPr>
        <w:t xml:space="preserve">Por medio de la presente les saludo y traslado copia documento sin número de oficio suscrito por los miembros del Comité de Bienestar de la Salud Lagos de Heredia, quienes solicitan  la posibilidad de que se les preste el Salón Comunal de los Lagos dos veces al mes específicamente los días viernes cada quince días en un horario de 6 a 9: a.m.  </w:t>
      </w:r>
    </w:p>
    <w:p w:rsidR="00C2193F" w:rsidRPr="008973D8" w:rsidRDefault="00C2193F" w:rsidP="00C2193F">
      <w:pPr>
        <w:ind w:left="567" w:right="283"/>
        <w:jc w:val="both"/>
        <w:rPr>
          <w:rFonts w:ascii="Bookman Old Style" w:hAnsi="Bookman Old Style" w:cs="Tahoma"/>
          <w:b/>
          <w:sz w:val="20"/>
          <w:szCs w:val="20"/>
        </w:rPr>
      </w:pPr>
      <w:r w:rsidRPr="008973D8">
        <w:rPr>
          <w:rFonts w:ascii="Bookman Old Style" w:hAnsi="Bookman Old Style" w:cs="Tahoma"/>
          <w:sz w:val="20"/>
          <w:szCs w:val="20"/>
        </w:rPr>
        <w:t xml:space="preserve">Por lo que sí a bien lo tienen los señores regidores solicito se tome el acuerdo de aprobación y de esta forma autorizar al Sr. alcalde a firmar un convenio entre el Comité de Bienestar de la Salud y la Municipalidad de Heredia. </w:t>
      </w:r>
    </w:p>
    <w:p w:rsidR="00C2193F" w:rsidRPr="00FA3ADA" w:rsidRDefault="00C2193F" w:rsidP="00C2193F">
      <w:pPr>
        <w:ind w:left="567" w:right="283"/>
        <w:jc w:val="both"/>
        <w:rPr>
          <w:rFonts w:ascii="Bookman Old Style" w:hAnsi="Bookman Old Style"/>
          <w:b/>
          <w:color w:val="31849B"/>
          <w:sz w:val="20"/>
          <w:szCs w:val="20"/>
        </w:rPr>
      </w:pPr>
    </w:p>
    <w:p w:rsidR="00FA3ADA" w:rsidRPr="00FA3ADA" w:rsidRDefault="00FA3ADA" w:rsidP="00FA3ADA">
      <w:pPr>
        <w:jc w:val="both"/>
        <w:rPr>
          <w:rFonts w:ascii="Bookman Old Style" w:hAnsi="Bookman Old Style"/>
          <w:b/>
          <w:sz w:val="20"/>
          <w:szCs w:val="20"/>
        </w:rPr>
      </w:pPr>
      <w:r w:rsidRPr="00FA3ADA">
        <w:rPr>
          <w:rFonts w:ascii="Bookman Old Style" w:hAnsi="Bookman Old Style"/>
          <w:b/>
          <w:sz w:val="20"/>
          <w:szCs w:val="20"/>
        </w:rPr>
        <w:t xml:space="preserve">Texto del documento fechado 20 de enero del 2016 que presentan el Comité de Bienestar de la Salud Los Lagos de Heredia, el cual dice: </w:t>
      </w:r>
    </w:p>
    <w:p w:rsidR="00C2193F" w:rsidRDefault="00C2193F" w:rsidP="00EB183A">
      <w:pPr>
        <w:ind w:left="567" w:right="283"/>
        <w:jc w:val="center"/>
        <w:rPr>
          <w:rFonts w:ascii="Verdana" w:hAnsi="Verdana"/>
          <w:b/>
          <w:color w:val="31849B"/>
          <w:sz w:val="28"/>
          <w:szCs w:val="28"/>
        </w:rPr>
      </w:pPr>
      <w:r w:rsidRPr="00C2193F">
        <w:rPr>
          <w:rFonts w:ascii="Verdana" w:hAnsi="Verdana"/>
          <w:b/>
          <w:noProof/>
          <w:color w:val="31849B"/>
          <w:sz w:val="28"/>
          <w:szCs w:val="28"/>
          <w:lang w:val="es-CR" w:eastAsia="es-CR"/>
        </w:rPr>
        <w:drawing>
          <wp:inline distT="0" distB="0" distL="0" distR="0">
            <wp:extent cx="3943350" cy="2419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641" cy="2425050"/>
                    </a:xfrm>
                    <a:prstGeom prst="rect">
                      <a:avLst/>
                    </a:prstGeom>
                    <a:noFill/>
                    <a:ln>
                      <a:noFill/>
                    </a:ln>
                  </pic:spPr>
                </pic:pic>
              </a:graphicData>
            </a:graphic>
          </wp:inline>
        </w:drawing>
      </w:r>
    </w:p>
    <w:p w:rsidR="000877D4" w:rsidRDefault="000877D4" w:rsidP="000877D4">
      <w:pPr>
        <w:jc w:val="both"/>
        <w:rPr>
          <w:rFonts w:ascii="Bookman Old Style" w:hAnsi="Bookman Old Style"/>
          <w:b/>
          <w:sz w:val="20"/>
          <w:szCs w:val="20"/>
        </w:rPr>
      </w:pPr>
    </w:p>
    <w:p w:rsidR="000877D4" w:rsidRDefault="00FA3ADA" w:rsidP="000877D4">
      <w:pPr>
        <w:jc w:val="both"/>
        <w:rPr>
          <w:rFonts w:ascii="Bookman Old Style" w:hAnsi="Bookman Old Style"/>
          <w:b/>
          <w:sz w:val="20"/>
          <w:szCs w:val="20"/>
        </w:rPr>
      </w:pPr>
      <w:r>
        <w:rPr>
          <w:rFonts w:ascii="Bookman Old Style" w:hAnsi="Bookman Old Style"/>
          <w:b/>
          <w:sz w:val="20"/>
          <w:szCs w:val="20"/>
        </w:rPr>
        <w:t>Seguidamente l</w:t>
      </w:r>
      <w:r w:rsidR="000877D4" w:rsidRPr="0013071C">
        <w:rPr>
          <w:rFonts w:ascii="Bookman Old Style" w:hAnsi="Bookman Old Style"/>
          <w:b/>
          <w:sz w:val="20"/>
          <w:szCs w:val="20"/>
        </w:rPr>
        <w:t xml:space="preserve">a Licda. Priscila Quirós – Asesora Legal del Concejo expone el informe </w:t>
      </w:r>
      <w:r>
        <w:rPr>
          <w:rFonts w:ascii="Bookman Old Style" w:hAnsi="Bookman Old Style"/>
          <w:b/>
          <w:sz w:val="20"/>
          <w:szCs w:val="20"/>
        </w:rPr>
        <w:t>CM-AL-0013-2016, el cual se transcribe a la letra y dice:</w:t>
      </w:r>
    </w:p>
    <w:p w:rsidR="00FA3ADA" w:rsidRDefault="00FA3ADA" w:rsidP="000877D4">
      <w:pPr>
        <w:jc w:val="both"/>
        <w:rPr>
          <w:rFonts w:ascii="Bookman Old Style" w:hAnsi="Bookman Old Style"/>
          <w:b/>
          <w:sz w:val="20"/>
          <w:szCs w:val="20"/>
        </w:rPr>
      </w:pPr>
    </w:p>
    <w:p w:rsidR="00BD2F4F"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Desde hace un año aproximadamente, el Concejo Municipal ha realizado reiteradas comunicaciones a la Asociación de Desarrollo Integral de Los Lagos de Heredia, con la idea de poder concretar la firma de un nuevo convenio de uso y administración, lo que </w:t>
      </w: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proofErr w:type="gramStart"/>
      <w:r w:rsidRPr="00FA3ADA">
        <w:rPr>
          <w:rFonts w:ascii="Bookman Old Style" w:hAnsi="Bookman Old Style"/>
          <w:sz w:val="20"/>
          <w:szCs w:val="20"/>
        </w:rPr>
        <w:lastRenderedPageBreak/>
        <w:t>resulta</w:t>
      </w:r>
      <w:proofErr w:type="gramEnd"/>
      <w:r w:rsidRPr="00FA3ADA">
        <w:rPr>
          <w:rFonts w:ascii="Bookman Old Style" w:hAnsi="Bookman Old Style"/>
          <w:sz w:val="20"/>
          <w:szCs w:val="20"/>
        </w:rPr>
        <w:t xml:space="preserve"> necesario, pues como se ha indicado en los antecedentes de este tema, no hay un convenio vigente que faculte a la ADI para usar el inmueble donde se encuentra ubicado el Salón Comunal de Los Lagos. </w:t>
      </w:r>
    </w:p>
    <w:p w:rsid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Tal y como consta en actas del Concejo Municipal, el Gobierno Local asumió el compromiso de realizar por su cuenta, las remodelaciones que fueran necesarias para que se lograra aislar el sonido y evitar la contaminación sónica a los vecinos del inmueble referido, pues esa fue la base argumentativa y fáctica que valoró la Sala Constitucional al declarar con lugar el recurso de amparo resuelto mediante voto no. 1626-2015, interpuesto por la señora Marilyn Esquivel Vargas contra la Municipalidad de Heredia y el Ministerio de Salud. </w:t>
      </w:r>
    </w:p>
    <w:p w:rsid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A efectos de evitar una afectación del interés público resguardado por la Sala Constitucional en dicho voto, el Concejo Municipal dispuso cancelar temporalmente el Salón Comunal (sesión ordinaria no. 398-2015), lo que fue comunicado a la ADI mediante oficio CFU-64-2015 de la Unidad de Control Fiscal y Urbano. </w:t>
      </w:r>
    </w:p>
    <w:p w:rsid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Por otra parte, el Concejo Municipal instruyó a la Administración para que presentara un plan de confinamiento de sonido y un cronograma para su ejecución, según consta en el acta de la sesión ordinaria no. 404-2015.</w:t>
      </w: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En línea con lo dispuesto, el Municipio realizó la contratación de las obras recomendadas por la Dirección de Inversión Pública, ejecutando dichos trabajos en los meses de agosto y setiembre del año 2015, de modo que en principio no existirían impedimentos para firmar un convenio de Uso y Administración del Salón Comunal de Los Lagos en favor de la ADI, esto dentro de los márgenes de contaminación sónica permitidos por el Ministerio de Salud, específicamente por el Reglamento N° 39428-S publicado en La Gaceta en enero del presente año, que dispone los límites de niveles de sonido en zona residencial de acuerdo a la siguiente tabla:</w:t>
      </w:r>
    </w:p>
    <w:p w:rsidR="00FA3ADA" w:rsidRDefault="00FA3ADA" w:rsidP="00FA3ADA">
      <w:pPr>
        <w:autoSpaceDE w:val="0"/>
        <w:autoSpaceDN w:val="0"/>
        <w:adjustRightInd w:val="0"/>
        <w:jc w:val="both"/>
        <w:rPr>
          <w:b/>
          <w:bCs/>
        </w:rPr>
      </w:pPr>
      <w:r>
        <w:rPr>
          <w:noProof/>
          <w:lang w:val="es-CR" w:eastAsia="es-CR"/>
        </w:rPr>
        <w:drawing>
          <wp:inline distT="0" distB="0" distL="0" distR="0" wp14:anchorId="2631C974" wp14:editId="5F0A2302">
            <wp:extent cx="5476875" cy="1724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875" cy="1724025"/>
                    </a:xfrm>
                    <a:prstGeom prst="rect">
                      <a:avLst/>
                    </a:prstGeom>
                  </pic:spPr>
                </pic:pic>
              </a:graphicData>
            </a:graphic>
          </wp:inline>
        </w:drawing>
      </w:r>
    </w:p>
    <w:p w:rsidR="00FA3ADA" w:rsidRDefault="00FA3ADA" w:rsidP="00FA3AD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r>
        <w:rPr>
          <w:rFonts w:ascii="Georgia" w:hAnsi="Georgia" w:cs="Times New Roman"/>
          <w:spacing w:val="-1"/>
          <w:sz w:val="24"/>
          <w:szCs w:val="24"/>
        </w:rPr>
        <w:t xml:space="preserve"> </w:t>
      </w: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A lo expuesto, debe agregarse que varios miembros de la Junta Directiva de la ADI de Los Lagos, así como el Padre David Chaverri, entonces cura párroco de Mercedes Norte, se realizaran las acciones necesarias para que se aprobara la apertura del Salón Comunal, por lo que el Concejo Municipal dispuso en la sesión ordinaria no. 460-2015 convocar a la ADI, al Concejo de Distrito de San Francisco y, a la señora Marilyn Esquivel Vargas, a efecto de discutir el contenido del Convenio de Uso y Administración pendiente de firmar. </w:t>
      </w:r>
    </w:p>
    <w:p w:rsidR="00FA3ADA" w:rsidRPr="00FA3ADA" w:rsidRDefault="00FA3ADA" w:rsidP="00FA3ADA">
      <w:pPr>
        <w:pStyle w:val="Sinespaciado"/>
        <w:ind w:left="426" w:right="283"/>
        <w:jc w:val="both"/>
        <w:rPr>
          <w:rFonts w:ascii="Bookman Old Style" w:hAnsi="Bookman Old Style"/>
          <w:sz w:val="20"/>
          <w:szCs w:val="20"/>
        </w:rPr>
      </w:pPr>
    </w:p>
    <w:p w:rsidR="00BD2F4F"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El día 21 de diciembre, se presentaron a la Sala de Sesiones los señores German Rodríguez </w:t>
      </w:r>
      <w:proofErr w:type="spellStart"/>
      <w:r w:rsidRPr="00FA3ADA">
        <w:rPr>
          <w:rFonts w:ascii="Bookman Old Style" w:hAnsi="Bookman Old Style"/>
          <w:sz w:val="20"/>
          <w:szCs w:val="20"/>
        </w:rPr>
        <w:t>Coffree</w:t>
      </w:r>
      <w:proofErr w:type="spellEnd"/>
      <w:r w:rsidRPr="00FA3ADA">
        <w:rPr>
          <w:rFonts w:ascii="Bookman Old Style" w:hAnsi="Bookman Old Style"/>
          <w:sz w:val="20"/>
          <w:szCs w:val="20"/>
        </w:rPr>
        <w:t xml:space="preserve">, Alejandro Sáenz Naranjo, Leonardo Obando V, Elías Morera y Emiliano Solano. Asimismo se apersonaron en representación de la ADI los señores </w:t>
      </w:r>
      <w:proofErr w:type="spellStart"/>
      <w:r w:rsidRPr="00FA3ADA">
        <w:rPr>
          <w:rFonts w:ascii="Bookman Old Style" w:hAnsi="Bookman Old Style"/>
          <w:sz w:val="20"/>
          <w:szCs w:val="20"/>
        </w:rPr>
        <w:t>Wilberth</w:t>
      </w:r>
      <w:proofErr w:type="spellEnd"/>
      <w:r w:rsidRPr="00FA3ADA">
        <w:rPr>
          <w:rFonts w:ascii="Bookman Old Style" w:hAnsi="Bookman Old Style"/>
          <w:sz w:val="20"/>
          <w:szCs w:val="20"/>
        </w:rPr>
        <w:t xml:space="preserve"> García, Elizabeth Corrales, Catalina Román y Delia Ríos, así como las señoras Marilyn Esquivel Vargas y Alejandra Esquivel Vargas. En síntesis, la reunión no pudo realizarse porque: la representante de la ADI señaló que las señoras Vargas Esquivel no estaban convocadas y que el Convenio únicamente se firmaría una vez que la Asamblea General de esa agrupación lo apruebe. De esta reunión se levantó un acta y firmaron las personas presentes. Es necesario indicar que las señoras Vargas Esquivel solicitaron que sólo estuvieran presentes las personas que el Concejo Municipal dispuso por acuerdo, motivo por el cual esta Asesoría solicitó a los señores Alejandro Sáenz, German Rodríguez y Leonardo Obando se retiraran de la reunión, pues ciertamente no habían sido convocados, tal y como lo argumentaron las dos vecinas </w:t>
      </w: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proofErr w:type="gramStart"/>
      <w:r w:rsidRPr="00FA3ADA">
        <w:rPr>
          <w:rFonts w:ascii="Bookman Old Style" w:hAnsi="Bookman Old Style"/>
          <w:sz w:val="20"/>
          <w:szCs w:val="20"/>
        </w:rPr>
        <w:lastRenderedPageBreak/>
        <w:t>de</w:t>
      </w:r>
      <w:proofErr w:type="gramEnd"/>
      <w:r w:rsidRPr="00FA3ADA">
        <w:rPr>
          <w:rFonts w:ascii="Bookman Old Style" w:hAnsi="Bookman Old Style"/>
          <w:sz w:val="20"/>
          <w:szCs w:val="20"/>
        </w:rPr>
        <w:t xml:space="preserve"> Los Lagos de Heredia. </w:t>
      </w:r>
    </w:p>
    <w:p w:rsidR="007465E4" w:rsidRDefault="007465E4"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Lo anterior se trae a memoria, porque el Comité de Bienestar de Salud de Los Lagos de Heredia, presidido por el señor Jose Alberto Moya Picado, ha estado promoviendo la posibilidad de encontrar un lugar más cómodo y espacioso a fin de que los asegurados que están registrados ante el EBAIS de Los Lagos, tengan donde hacer fila seguros y esperar para las tomas de sangre que corresponden a los exámenes de Laboratorio recomendados por los médicos de ese EBAIS. Temporalmente, se ha estado haciendo uso del Salón Anexo al Salón Comunal, pero se trata de un inmueble pequeño y que les ha sido facilitado a los vecinos de esa comunidad en “préstamo” por parte de la Asociación Cristiana Pentecostés, pero ahora solicitan el uso del Salón Comunal los días viernes cada quince días. </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b/>
          <w:sz w:val="20"/>
          <w:szCs w:val="20"/>
        </w:rPr>
      </w:pPr>
      <w:r w:rsidRPr="00FA3ADA">
        <w:rPr>
          <w:rFonts w:ascii="Bookman Old Style" w:hAnsi="Bookman Old Style"/>
          <w:b/>
          <w:sz w:val="20"/>
          <w:szCs w:val="20"/>
        </w:rPr>
        <w:t>Criterio de esta Asesoría:</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Sobre el bien inmueble donde se encuentra el Salón Comunal de Los Lagos de Heredia: a partir de una solicitud de análisis presentado por la ADI de Los Lagos, respecto a la propiedad del inmueble donde se ubica el Salón dicho, la Asesoría Jurídica de la Municipalidad emitió el Informe AJ-481-2015 en el cual se consideró que este es un bien municipal, por el destino que ha tenido el inmueble desde que se distribuyeron las áreas en Los Lagos de Heredia. Así, en ese informe AJ-481-2015 se indicó:</w:t>
      </w:r>
    </w:p>
    <w:p w:rsidR="00FA3ADA" w:rsidRPr="00FA3ADA" w:rsidRDefault="00FA3ADA" w:rsidP="00FA3ADA">
      <w:pPr>
        <w:pStyle w:val="Sinespaciado"/>
        <w:ind w:left="426" w:right="283"/>
        <w:jc w:val="both"/>
        <w:rPr>
          <w:rFonts w:ascii="Bookman Old Style" w:hAnsi="Bookman Old Style"/>
          <w:i/>
          <w:sz w:val="20"/>
          <w:szCs w:val="20"/>
        </w:rPr>
      </w:pPr>
    </w:p>
    <w:p w:rsidR="00FA3ADA" w:rsidRP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Para los efectos el Concejo Municipal cuenta con un estudio del área técnica del municipio que analiza las áreas y usos actuales de los bienes </w:t>
      </w:r>
      <w:proofErr w:type="spellStart"/>
      <w:r w:rsidRPr="00FA3ADA">
        <w:rPr>
          <w:rFonts w:ascii="Bookman Old Style" w:hAnsi="Bookman Old Style"/>
          <w:i/>
          <w:sz w:val="20"/>
          <w:szCs w:val="20"/>
        </w:rPr>
        <w:t>demaniales</w:t>
      </w:r>
      <w:proofErr w:type="spellEnd"/>
      <w:r w:rsidRPr="00FA3ADA">
        <w:rPr>
          <w:rFonts w:ascii="Bookman Old Style" w:hAnsi="Bookman Old Style"/>
          <w:i/>
          <w:sz w:val="20"/>
          <w:szCs w:val="20"/>
        </w:rPr>
        <w:t xml:space="preserve"> del proyecto urbanístico Los Lagos 1 y 2.  En efecto, mediante oficio </w:t>
      </w:r>
      <w:r w:rsidRPr="00FA3ADA">
        <w:rPr>
          <w:rFonts w:ascii="Bookman Old Style" w:hAnsi="Bookman Old Style"/>
          <w:b/>
          <w:i/>
          <w:sz w:val="20"/>
          <w:szCs w:val="20"/>
        </w:rPr>
        <w:t>DIP-0260-2014 del 27 de marzo de 2014,</w:t>
      </w:r>
      <w:r w:rsidRPr="00FA3ADA">
        <w:rPr>
          <w:rFonts w:ascii="Bookman Old Style" w:hAnsi="Bookman Old Style"/>
          <w:i/>
          <w:sz w:val="20"/>
          <w:szCs w:val="20"/>
        </w:rPr>
        <w:t xml:space="preserve"> a solicitud del órgano colegiado, la Directora de Inversión Pública hizo un profuso análisis sobre los porcentajes de terrenos cedidos al uso público del proyecto urbanístico; en el criterio técnico se estableció que </w:t>
      </w:r>
      <w:r w:rsidRPr="00FA3ADA">
        <w:rPr>
          <w:rFonts w:ascii="Bookman Old Style" w:hAnsi="Bookman Old Style"/>
          <w:b/>
          <w:i/>
          <w:sz w:val="20"/>
          <w:szCs w:val="20"/>
        </w:rPr>
        <w:t>el área donde se localiza el salón comunal forma parte de los terrenos cedidos al uso público</w:t>
      </w:r>
      <w:r w:rsidRPr="00FA3ADA">
        <w:rPr>
          <w:rFonts w:ascii="Bookman Old Style" w:hAnsi="Bookman Old Style"/>
          <w:i/>
          <w:sz w:val="20"/>
          <w:szCs w:val="20"/>
        </w:rPr>
        <w:t xml:space="preserve">, según los parámetros del artículo 40 de la Ley de Planificación Urbana y la reglamentación conexa.   </w:t>
      </w:r>
    </w:p>
    <w:p w:rsidR="00FA3ADA" w:rsidRP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Ahora bien, es importante señalar que el área donde se asienta el salón comunal posee el plano catastrado </w:t>
      </w:r>
      <w:r w:rsidRPr="00FA3ADA">
        <w:rPr>
          <w:rFonts w:ascii="Bookman Old Style" w:hAnsi="Bookman Old Style"/>
          <w:b/>
          <w:i/>
          <w:sz w:val="20"/>
          <w:szCs w:val="20"/>
        </w:rPr>
        <w:t>H-30867-77, del 31 de enero de 1977</w:t>
      </w:r>
      <w:r w:rsidRPr="00FA3ADA">
        <w:rPr>
          <w:rFonts w:ascii="Bookman Old Style" w:hAnsi="Bookman Old Style"/>
          <w:i/>
          <w:sz w:val="20"/>
          <w:szCs w:val="20"/>
        </w:rPr>
        <w:t xml:space="preserve">; en dicho plano se consigna que el lote forma parte de la  </w:t>
      </w:r>
      <w:r w:rsidRPr="00FA3ADA">
        <w:rPr>
          <w:rFonts w:ascii="Bookman Old Style" w:hAnsi="Bookman Old Style"/>
          <w:b/>
          <w:i/>
          <w:sz w:val="20"/>
          <w:szCs w:val="20"/>
        </w:rPr>
        <w:t xml:space="preserve">finca 4-54519-000, </w:t>
      </w:r>
      <w:r w:rsidRPr="00FA3ADA">
        <w:rPr>
          <w:rFonts w:ascii="Bookman Old Style" w:hAnsi="Bookman Old Style"/>
          <w:i/>
          <w:sz w:val="20"/>
          <w:szCs w:val="20"/>
        </w:rPr>
        <w:t xml:space="preserve">que corresponde a la finca madre  que dio origen al proyecto urbano de interés.    El lote en cuestión </w:t>
      </w:r>
      <w:r w:rsidRPr="00FA3ADA">
        <w:rPr>
          <w:rFonts w:ascii="Bookman Old Style" w:hAnsi="Bookman Old Style"/>
          <w:b/>
          <w:i/>
          <w:sz w:val="20"/>
          <w:szCs w:val="20"/>
        </w:rPr>
        <w:t xml:space="preserve">no está inscrito a nombre del municipio ya que todavía aparece ligado a la sociedad que desarrolló el residencial.  </w:t>
      </w:r>
      <w:r w:rsidRPr="00FA3ADA">
        <w:rPr>
          <w:rFonts w:ascii="Bookman Old Style" w:hAnsi="Bookman Old Style"/>
          <w:i/>
          <w:sz w:val="20"/>
          <w:szCs w:val="20"/>
        </w:rPr>
        <w:t xml:space="preserve">Por otra parte, esa misma finca (4-54519-000) también está asociada al terreno donde se asienta la planta de tratamiento que posee a su vez el plano catastrado H-24957-76.    </w:t>
      </w:r>
    </w:p>
    <w:p w:rsidR="00226D5E"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Lo anterior implica entonces que </w:t>
      </w:r>
      <w:r w:rsidRPr="00FA3ADA">
        <w:rPr>
          <w:rFonts w:ascii="Bookman Old Style" w:hAnsi="Bookman Old Style"/>
          <w:b/>
          <w:i/>
          <w:sz w:val="20"/>
          <w:szCs w:val="20"/>
        </w:rPr>
        <w:t>tanto el lote donde se localiza el salón comunal, como la planta de tratamiento, están ligadas</w:t>
      </w:r>
      <w:r w:rsidRPr="00FA3ADA">
        <w:rPr>
          <w:rFonts w:ascii="Bookman Old Style" w:hAnsi="Bookman Old Style"/>
          <w:b/>
          <w:i/>
          <w:sz w:val="20"/>
          <w:szCs w:val="20"/>
          <w:u w:val="single"/>
        </w:rPr>
        <w:t xml:space="preserve"> al mismo número de finca, aunque ambas son totalmente independientes</w:t>
      </w:r>
      <w:r w:rsidRPr="00FA3ADA">
        <w:rPr>
          <w:rFonts w:ascii="Bookman Old Style" w:hAnsi="Bookman Old Style"/>
          <w:i/>
          <w:sz w:val="20"/>
          <w:szCs w:val="20"/>
        </w:rPr>
        <w:t xml:space="preserve">.   </w:t>
      </w:r>
    </w:p>
    <w:p w:rsidR="00FA3ADA" w:rsidRPr="00FA3ADA" w:rsidRDefault="00FA3ADA" w:rsidP="00226D5E">
      <w:pPr>
        <w:pStyle w:val="Sinespaciado"/>
        <w:ind w:left="851" w:right="567"/>
        <w:jc w:val="both"/>
        <w:rPr>
          <w:rFonts w:ascii="Bookman Old Style" w:hAnsi="Bookman Old Style"/>
          <w:sz w:val="20"/>
          <w:szCs w:val="20"/>
        </w:rPr>
      </w:pPr>
      <w:r w:rsidRPr="00FA3ADA">
        <w:rPr>
          <w:rFonts w:ascii="Bookman Old Style" w:hAnsi="Bookman Old Style"/>
          <w:i/>
          <w:sz w:val="20"/>
          <w:szCs w:val="20"/>
        </w:rPr>
        <w:t xml:space="preserve"> </w:t>
      </w:r>
    </w:p>
    <w:p w:rsidR="00FA3ADA" w:rsidRP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Ahora bien, un aspecto que debe aclararse es que en el cajetín del plano del inmueble donde se construyó el salón comunal se consignó lo siguiente: </w:t>
      </w:r>
    </w:p>
    <w:p w:rsidR="00FA3ADA" w:rsidRP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“LOTE QUE S.A. RESIDENCIAL LOS LAGOS CEDE A ASOCIACIÓN DE DESARROLLO INTEGRAL DE RESIDENCIAL LOS LAGOS DE HEREDIA” </w:t>
      </w:r>
    </w:p>
    <w:p w:rsidR="00226D5E" w:rsidRDefault="00226D5E" w:rsidP="00226D5E">
      <w:pPr>
        <w:pStyle w:val="Sinespaciado"/>
        <w:ind w:left="851" w:right="567"/>
        <w:jc w:val="both"/>
        <w:rPr>
          <w:rFonts w:ascii="Bookman Old Style" w:hAnsi="Bookman Old Style"/>
          <w:i/>
          <w:sz w:val="20"/>
          <w:szCs w:val="20"/>
        </w:rPr>
      </w:pPr>
    </w:p>
    <w:p w:rsid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i/>
          <w:sz w:val="20"/>
          <w:szCs w:val="20"/>
        </w:rPr>
        <w:t xml:space="preserve">La cesión nunca se formalizó toda vez que registralmente no se generó finca alguna; en ese sentido, cabe indicar que la condición de bien de dominio público lo estaría adquiriendo por el uso que se ha venido dando al terreno derivado de la construcción y aprovechamiento de un salón comunal lo que acredita la condición de bien </w:t>
      </w:r>
      <w:proofErr w:type="spellStart"/>
      <w:r w:rsidRPr="00FA3ADA">
        <w:rPr>
          <w:rFonts w:ascii="Bookman Old Style" w:hAnsi="Bookman Old Style"/>
          <w:i/>
          <w:sz w:val="20"/>
          <w:szCs w:val="20"/>
        </w:rPr>
        <w:t>demanial</w:t>
      </w:r>
      <w:proofErr w:type="spellEnd"/>
      <w:r w:rsidRPr="00FA3ADA">
        <w:rPr>
          <w:rFonts w:ascii="Bookman Old Style" w:hAnsi="Bookman Old Style"/>
          <w:i/>
          <w:sz w:val="20"/>
          <w:szCs w:val="20"/>
        </w:rPr>
        <w:t xml:space="preserve">; al respecto ha señalado la Sala Constitucional:  </w:t>
      </w:r>
    </w:p>
    <w:p w:rsidR="00226D5E" w:rsidRPr="00FA3ADA" w:rsidRDefault="00226D5E" w:rsidP="00226D5E">
      <w:pPr>
        <w:pStyle w:val="Sinespaciado"/>
        <w:ind w:left="851" w:right="567"/>
        <w:jc w:val="both"/>
        <w:rPr>
          <w:rFonts w:ascii="Bookman Old Style" w:hAnsi="Bookman Old Style"/>
          <w:i/>
          <w:sz w:val="20"/>
          <w:szCs w:val="20"/>
        </w:rPr>
      </w:pPr>
    </w:p>
    <w:p w:rsidR="00FA3ADA" w:rsidRPr="00FA3ADA" w:rsidRDefault="00FA3ADA" w:rsidP="00226D5E">
      <w:pPr>
        <w:pStyle w:val="Sinespaciado"/>
        <w:ind w:left="851" w:right="567"/>
        <w:jc w:val="both"/>
        <w:rPr>
          <w:rFonts w:ascii="Bookman Old Style" w:hAnsi="Bookman Old Style"/>
          <w:i/>
          <w:sz w:val="20"/>
          <w:szCs w:val="20"/>
          <w:lang w:val="es-ES"/>
        </w:rPr>
      </w:pPr>
      <w:r w:rsidRPr="00FA3ADA">
        <w:rPr>
          <w:rFonts w:ascii="Bookman Old Style" w:hAnsi="Bookman Old Style"/>
          <w:i/>
          <w:sz w:val="20"/>
          <w:szCs w:val="20"/>
        </w:rPr>
        <w:t xml:space="preserve">“El dominio público se encuentra integrado por bienes que manifiestan, por voluntad expresa del legislador, un destino especial de servir a la comunidad, al interés público. Son los llamados bienes dominicales, bienes </w:t>
      </w:r>
      <w:proofErr w:type="spellStart"/>
      <w:r w:rsidRPr="00FA3ADA">
        <w:rPr>
          <w:rFonts w:ascii="Bookman Old Style" w:hAnsi="Bookman Old Style"/>
          <w:i/>
          <w:sz w:val="20"/>
          <w:szCs w:val="20"/>
        </w:rPr>
        <w:t>demaniales</w:t>
      </w:r>
      <w:proofErr w:type="spellEnd"/>
      <w:r w:rsidRPr="00FA3ADA">
        <w:rPr>
          <w:rFonts w:ascii="Bookman Old Style" w:hAnsi="Bookman Old Style"/>
          <w:i/>
          <w:sz w:val="20"/>
          <w:szCs w:val="20"/>
        </w:rPr>
        <w:t xml:space="preserve">, bienes o cosas públicas o bienes públicos, que no pertenecen individualmente a los particulares </w:t>
      </w:r>
      <w:r w:rsidRPr="00FA3ADA">
        <w:rPr>
          <w:rFonts w:ascii="Bookman Old Style" w:hAnsi="Bookman Old Style"/>
          <w:b/>
          <w:i/>
          <w:sz w:val="20"/>
          <w:szCs w:val="20"/>
        </w:rPr>
        <w:t xml:space="preserve">y que están destinados a un </w:t>
      </w:r>
      <w:bookmarkStart w:id="1" w:name="marca0"/>
      <w:r w:rsidRPr="00FA3ADA">
        <w:rPr>
          <w:rFonts w:ascii="Bookman Old Style" w:hAnsi="Bookman Old Style"/>
          <w:b/>
          <w:bCs/>
          <w:i/>
          <w:sz w:val="20"/>
          <w:szCs w:val="20"/>
        </w:rPr>
        <w:t>uso</w:t>
      </w:r>
      <w:bookmarkEnd w:id="1"/>
      <w:r w:rsidRPr="00FA3ADA">
        <w:rPr>
          <w:rFonts w:ascii="Bookman Old Style" w:hAnsi="Bookman Old Style"/>
          <w:b/>
          <w:i/>
          <w:sz w:val="20"/>
          <w:szCs w:val="20"/>
        </w:rPr>
        <w:t xml:space="preserve"> </w:t>
      </w:r>
      <w:bookmarkStart w:id="2" w:name="marca1"/>
      <w:r w:rsidRPr="00FA3ADA">
        <w:rPr>
          <w:rFonts w:ascii="Bookman Old Style" w:hAnsi="Bookman Old Style"/>
          <w:b/>
          <w:bCs/>
          <w:i/>
          <w:sz w:val="20"/>
          <w:szCs w:val="20"/>
        </w:rPr>
        <w:t>público</w:t>
      </w:r>
      <w:bookmarkEnd w:id="2"/>
      <w:r w:rsidRPr="00FA3ADA">
        <w:rPr>
          <w:rFonts w:ascii="Bookman Old Style" w:hAnsi="Bookman Old Style"/>
          <w:b/>
          <w:i/>
          <w:sz w:val="20"/>
          <w:szCs w:val="20"/>
        </w:rPr>
        <w:t xml:space="preserve"> y sometidos a un régimen especial, fuera del comercio de los hombres, es decir, afectados por su propia naturaleza y vocación’</w:t>
      </w:r>
      <w:r w:rsidRPr="00FA3ADA">
        <w:rPr>
          <w:rFonts w:ascii="Bookman Old Style" w:hAnsi="Bookman Old Style"/>
          <w:i/>
          <w:sz w:val="20"/>
          <w:szCs w:val="20"/>
        </w:rPr>
        <w:t xml:space="preserve"> (Voto No. 2306-91 de 14:45 </w:t>
      </w:r>
      <w:proofErr w:type="spellStart"/>
      <w:r w:rsidRPr="00FA3ADA">
        <w:rPr>
          <w:rFonts w:ascii="Bookman Old Style" w:hAnsi="Bookman Old Style"/>
          <w:i/>
          <w:sz w:val="20"/>
          <w:szCs w:val="20"/>
        </w:rPr>
        <w:t>hrs</w:t>
      </w:r>
      <w:proofErr w:type="spellEnd"/>
      <w:r w:rsidRPr="00FA3ADA">
        <w:rPr>
          <w:rFonts w:ascii="Bookman Old Style" w:hAnsi="Bookman Old Style"/>
          <w:i/>
          <w:sz w:val="20"/>
          <w:szCs w:val="20"/>
        </w:rPr>
        <w:t>. del 6 de noviembre de 1991).</w:t>
      </w:r>
    </w:p>
    <w:p w:rsidR="00FA3ADA" w:rsidRPr="00FA3ADA" w:rsidRDefault="00FA3ADA" w:rsidP="00226D5E">
      <w:pPr>
        <w:pStyle w:val="Sinespaciado"/>
        <w:ind w:left="851" w:right="567"/>
        <w:jc w:val="both"/>
        <w:rPr>
          <w:rFonts w:ascii="Bookman Old Style" w:hAnsi="Bookman Old Style"/>
          <w:i/>
          <w:sz w:val="20"/>
          <w:szCs w:val="20"/>
          <w:lang w:val="es-ES"/>
        </w:rPr>
      </w:pPr>
      <w:r w:rsidRPr="00FA3ADA">
        <w:rPr>
          <w:rFonts w:ascii="Bookman Old Style" w:hAnsi="Bookman Old Style"/>
          <w:i/>
          <w:sz w:val="20"/>
          <w:szCs w:val="20"/>
        </w:rPr>
        <w:t> </w:t>
      </w:r>
    </w:p>
    <w:p w:rsidR="00BD2F4F" w:rsidRDefault="00BD2F4F" w:rsidP="00226D5E">
      <w:pPr>
        <w:pStyle w:val="Sinespaciado"/>
        <w:ind w:left="851" w:right="567"/>
        <w:jc w:val="both"/>
        <w:rPr>
          <w:rFonts w:ascii="Bookman Old Style" w:hAnsi="Bookman Old Style"/>
          <w:b/>
          <w:i/>
          <w:sz w:val="20"/>
          <w:szCs w:val="20"/>
        </w:rPr>
      </w:pPr>
    </w:p>
    <w:p w:rsidR="00BD2F4F" w:rsidRDefault="00BD2F4F" w:rsidP="00226D5E">
      <w:pPr>
        <w:pStyle w:val="Sinespaciado"/>
        <w:ind w:left="851" w:right="567"/>
        <w:jc w:val="both"/>
        <w:rPr>
          <w:rFonts w:ascii="Bookman Old Style" w:hAnsi="Bookman Old Style"/>
          <w:b/>
          <w:i/>
          <w:sz w:val="20"/>
          <w:szCs w:val="20"/>
        </w:rPr>
      </w:pPr>
    </w:p>
    <w:p w:rsidR="00FA3ADA" w:rsidRPr="00FA3ADA" w:rsidRDefault="00FA3ADA" w:rsidP="00226D5E">
      <w:pPr>
        <w:pStyle w:val="Sinespaciado"/>
        <w:ind w:left="851" w:right="567"/>
        <w:jc w:val="both"/>
        <w:rPr>
          <w:rFonts w:ascii="Bookman Old Style" w:hAnsi="Bookman Old Style"/>
          <w:i/>
          <w:sz w:val="20"/>
          <w:szCs w:val="20"/>
        </w:rPr>
      </w:pPr>
      <w:r w:rsidRPr="00FA3ADA">
        <w:rPr>
          <w:rFonts w:ascii="Bookman Old Style" w:hAnsi="Bookman Old Style"/>
          <w:b/>
          <w:i/>
          <w:sz w:val="20"/>
          <w:szCs w:val="20"/>
        </w:rPr>
        <w:lastRenderedPageBreak/>
        <w:t>En consecuencia, esos bienes pertenecen al Estado en el sentido más amplio del concepto, están afectados al servicio que prestan y que, invariablemente, es esencial en virtud de norma expresa.</w:t>
      </w:r>
      <w:r w:rsidRPr="00FA3ADA">
        <w:rPr>
          <w:rFonts w:ascii="Bookman Old Style" w:hAnsi="Bookman Old Style"/>
          <w:i/>
          <w:sz w:val="20"/>
          <w:szCs w:val="20"/>
        </w:rPr>
        <w:t xml:space="preserve"> Notas características de estos bienes, es que son inalienables, imprescriptibles, inembargables, no pueden hipotecarse ni ser susceptibles de gravamen en los términos del Derecho Civil y la acción administrativa sustituye a los interdictos para recuperar el dominio. (…) De lo anterior se deriva, también, el principio del privilegio de la recuperación posesoria de oficio del bien afectado, en virtud del cual, la Administración puede recobrar la posesión perturbada de sus bienes sin necesidad de acudir al juez y sin perjuicio de discutir el mejor derecho en la vía jurisdiccional (</w:t>
      </w:r>
      <w:proofErr w:type="spellStart"/>
      <w:r w:rsidRPr="00FA3ADA">
        <w:rPr>
          <w:rFonts w:ascii="Bookman Old Style" w:hAnsi="Bookman Old Style"/>
          <w:i/>
          <w:sz w:val="20"/>
          <w:szCs w:val="20"/>
        </w:rPr>
        <w:t>interdictum</w:t>
      </w:r>
      <w:proofErr w:type="spellEnd"/>
      <w:r w:rsidRPr="00FA3ADA">
        <w:rPr>
          <w:rFonts w:ascii="Bookman Old Style" w:hAnsi="Bookman Old Style"/>
          <w:i/>
          <w:sz w:val="20"/>
          <w:szCs w:val="20"/>
        </w:rPr>
        <w:t xml:space="preserve"> </w:t>
      </w:r>
      <w:proofErr w:type="spellStart"/>
      <w:r w:rsidRPr="00FA3ADA">
        <w:rPr>
          <w:rFonts w:ascii="Bookman Old Style" w:hAnsi="Bookman Old Style"/>
          <w:i/>
          <w:sz w:val="20"/>
          <w:szCs w:val="20"/>
        </w:rPr>
        <w:t>proprium</w:t>
      </w:r>
      <w:proofErr w:type="spellEnd"/>
      <w:r w:rsidRPr="00FA3ADA">
        <w:rPr>
          <w:rFonts w:ascii="Bookman Old Style" w:hAnsi="Bookman Old Style"/>
          <w:i/>
          <w:sz w:val="20"/>
          <w:szCs w:val="20"/>
        </w:rPr>
        <w:t>). Desde esa perspectiva, el ejercicio efectivo de la tutela sobre el dominio público debe tener como fin hacer cesar cualquier avance indebido de los particulares contra tales bienes, pudiendo la Administración utilizar la fuerza -poder de policía sobre el dominio público- en su defensa.” (Res. Nº 2014000010 de las catorce horas treinta minutos del siete de enero de dos mil catorce) (La negrita no es del original)</w:t>
      </w:r>
    </w:p>
    <w:p w:rsidR="00FA3ADA" w:rsidRPr="00FA3ADA" w:rsidRDefault="00FA3ADA" w:rsidP="00226D5E">
      <w:pPr>
        <w:pStyle w:val="Sinespaciado"/>
        <w:ind w:left="851" w:right="567"/>
        <w:jc w:val="both"/>
        <w:rPr>
          <w:rFonts w:ascii="Bookman Old Style" w:hAnsi="Bookman Old Style"/>
          <w:i/>
          <w:sz w:val="20"/>
          <w:szCs w:val="20"/>
        </w:rPr>
      </w:pPr>
    </w:p>
    <w:p w:rsidR="00FA3ADA" w:rsidRPr="00FA3ADA" w:rsidRDefault="00FA3ADA" w:rsidP="00226D5E">
      <w:pPr>
        <w:pStyle w:val="Sinespaciado"/>
        <w:ind w:left="851" w:right="567"/>
        <w:jc w:val="both"/>
        <w:rPr>
          <w:rFonts w:ascii="Bookman Old Style" w:hAnsi="Bookman Old Style"/>
          <w:b/>
          <w:i/>
          <w:sz w:val="20"/>
          <w:szCs w:val="20"/>
        </w:rPr>
      </w:pPr>
      <w:r w:rsidRPr="00FA3ADA">
        <w:rPr>
          <w:rFonts w:ascii="Bookman Old Style" w:hAnsi="Bookman Old Style"/>
          <w:i/>
          <w:sz w:val="20"/>
          <w:szCs w:val="20"/>
        </w:rPr>
        <w:t xml:space="preserve">Así las cosas, es criterio de esta Asesoría,  que </w:t>
      </w:r>
      <w:r w:rsidRPr="00FA3ADA">
        <w:rPr>
          <w:rFonts w:ascii="Bookman Old Style" w:hAnsi="Bookman Old Style"/>
          <w:b/>
          <w:i/>
          <w:sz w:val="20"/>
          <w:szCs w:val="20"/>
        </w:rPr>
        <w:t xml:space="preserve">el terreno donde se asienta el salón comunal constituye un bien de dominio público </w:t>
      </w:r>
      <w:r w:rsidRPr="00FA3ADA">
        <w:rPr>
          <w:rFonts w:ascii="Bookman Old Style" w:hAnsi="Bookman Old Style"/>
          <w:b/>
          <w:i/>
          <w:sz w:val="20"/>
          <w:szCs w:val="20"/>
          <w:u w:val="single"/>
        </w:rPr>
        <w:t>por la vocación y el uso que se le ha dado</w:t>
      </w:r>
      <w:r w:rsidRPr="00FA3ADA">
        <w:rPr>
          <w:rFonts w:ascii="Bookman Old Style" w:hAnsi="Bookman Old Style"/>
          <w:b/>
          <w:i/>
          <w:sz w:val="20"/>
          <w:szCs w:val="20"/>
        </w:rPr>
        <w:t xml:space="preserve">. </w:t>
      </w:r>
    </w:p>
    <w:p w:rsidR="00FA3ADA" w:rsidRPr="00FA3ADA" w:rsidRDefault="00FA3ADA" w:rsidP="00FA3ADA">
      <w:pPr>
        <w:pStyle w:val="Sinespaciado"/>
        <w:ind w:left="426" w:right="283"/>
        <w:jc w:val="both"/>
        <w:rPr>
          <w:rFonts w:ascii="Bookman Old Style" w:hAnsi="Bookman Old Style"/>
          <w:i/>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A partir del contenido del informe AJ-481-15, esta Asesoría estima que el Concejo Municipal debería instruir a la Administración a realizar los trámites necesarios a efecto de inscribir las áreas comunales de cita a nombre de la Municipalidad de Heredia. Ha de tomarse en consideración que aún y cuando las áreas para facilidades comunales donde actualmente se encuentra el Salón Comunal no hayan sido formalmente recibidas por el Municipio, en virtud del principio de inmatriculación de los bienes de dominio público, no impide que se tengan como integrados al </w:t>
      </w:r>
      <w:proofErr w:type="spellStart"/>
      <w:r w:rsidRPr="00FA3ADA">
        <w:rPr>
          <w:rFonts w:ascii="Bookman Old Style" w:hAnsi="Bookman Old Style"/>
          <w:sz w:val="20"/>
          <w:szCs w:val="20"/>
        </w:rPr>
        <w:t>demanio</w:t>
      </w:r>
      <w:proofErr w:type="spellEnd"/>
      <w:r w:rsidRPr="00FA3ADA">
        <w:rPr>
          <w:rFonts w:ascii="Bookman Old Style" w:hAnsi="Bookman Old Style"/>
          <w:sz w:val="20"/>
          <w:szCs w:val="20"/>
        </w:rPr>
        <w:t xml:space="preserve"> de la Municipalidad, pues dichas áreas, según indica la Administración, corresponden técnicamente en los diseños de sitio del Residencial Los Lagos, a zonas de facilidades comunales. Con base en el principio de inmatriculación, aún y cuando los terrenos no se hayan inscrito en el registro inmobiliario a nombre del Municipio, cuentan con una publicidad material derivada de la aparición de los terrenos en los planos oficiales, (públicos), en catastros nacionales o municipales, o en archivos, museos o bibliotecas, junto con la prueba fehaciente del uso efectivo, siendo esta última la principal característica, lo que ha sido reiterado por la Sala Constitucional al referirse a los alcances de dicho principio. En otras palabras, de acuerdo al principio dicho, se trata de bienes que por su naturaleza no necesitan de inscripción registral para que se les tenga como bienes del </w:t>
      </w:r>
      <w:proofErr w:type="spellStart"/>
      <w:r w:rsidRPr="00FA3ADA">
        <w:rPr>
          <w:rFonts w:ascii="Bookman Old Style" w:hAnsi="Bookman Old Style"/>
          <w:sz w:val="20"/>
          <w:szCs w:val="20"/>
        </w:rPr>
        <w:t>demanio</w:t>
      </w:r>
      <w:proofErr w:type="spellEnd"/>
      <w:r w:rsidRPr="00FA3ADA">
        <w:rPr>
          <w:rFonts w:ascii="Bookman Old Style" w:hAnsi="Bookman Old Style"/>
          <w:sz w:val="20"/>
          <w:szCs w:val="20"/>
        </w:rPr>
        <w:t xml:space="preserve">. </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Por otra parte, vale agregar que si bien es cierto en el pasado se gestionó un proyecto de ley para traspasar el inmueble donde está el Salón Comunal de Los Lagos a la Asociación de Desarrollo Integral de Los Lagos, este únicamente constituye una autorización para tal acto, sin que exista una obligación del municipio a traspasar el inmueble con motivo de la Ley dicha. Dicho de otra forma, la habilitación que se dio mediante la Ley no. 8983 que rige desde el 21 de octubre de 2011, no obliga al municipio a realizar necesariamente el traspaso de cita, aspecto que deberá ponderar el Concejo Municipal en relación a la oportunidad y conveniencia de esa decisión. </w:t>
      </w: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Lo que sí resulta claro, conforme al acuerdo adoptado en la sesión es que se encuentra pendiente la inscripción de esta propiedad a nombre de la Municipalidad de Heredia, que corresponde a un inmueble con una medida de 1939.20 metros cuadrados y en el cual se ubican el Salón Comunal, un Salón de Actos y Áreas Verdes (Plano catastrado no. H-90867-77), motivo por el que se recomienda remitir el presente asunto a la Administración a efecto de que se realicen las actuaciones administrativas que correspondan para ejecutar el acuerdo adoptado en la sesión no. 292-2009 </w:t>
      </w:r>
      <w:proofErr w:type="spellStart"/>
      <w:r w:rsidRPr="00FA3ADA">
        <w:rPr>
          <w:rFonts w:ascii="Bookman Old Style" w:hAnsi="Bookman Old Style"/>
          <w:sz w:val="20"/>
          <w:szCs w:val="20"/>
        </w:rPr>
        <w:t>Alt</w:t>
      </w:r>
      <w:proofErr w:type="spellEnd"/>
      <w:r w:rsidRPr="00FA3ADA">
        <w:rPr>
          <w:rFonts w:ascii="Bookman Old Style" w:hAnsi="Bookman Old Style"/>
          <w:sz w:val="20"/>
          <w:szCs w:val="20"/>
        </w:rPr>
        <w:t xml:space="preserve">. NO. 2, Mociones en lo que respecta a la inscripción del bien señalado a nombre de la Municipalidad de Heredia. </w:t>
      </w:r>
    </w:p>
    <w:p w:rsidR="00FA3ADA" w:rsidRPr="00FA3ADA" w:rsidRDefault="00FA3ADA" w:rsidP="00FA3ADA">
      <w:pPr>
        <w:pStyle w:val="Sinespaciado"/>
        <w:ind w:left="426" w:right="283"/>
        <w:jc w:val="both"/>
        <w:rPr>
          <w:rFonts w:ascii="Bookman Old Style" w:hAnsi="Bookman Old Style"/>
          <w:sz w:val="20"/>
          <w:szCs w:val="20"/>
        </w:rPr>
      </w:pPr>
    </w:p>
    <w:p w:rsidR="00BD2F4F"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 xml:space="preserve">En línea con lo expuesto, se estima que el Concejo Municipal debería instruir a la Administración para que a la mayor brevedad, se proceda a verificar el uso que se está dando al inmueble referido e incluso realizar una inspección, pues si bien es cierto no se ha firmado un convenio con la ADI de Los Lagos, tampoco se tiene certeza del uso que se le está dando a dicho inmueble o si la propia ADI mantiene en el lugar bienes </w:t>
      </w: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BD2F4F" w:rsidRDefault="00BD2F4F"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proofErr w:type="gramStart"/>
      <w:r w:rsidRPr="00FA3ADA">
        <w:rPr>
          <w:rFonts w:ascii="Bookman Old Style" w:hAnsi="Bookman Old Style"/>
          <w:sz w:val="20"/>
          <w:szCs w:val="20"/>
        </w:rPr>
        <w:lastRenderedPageBreak/>
        <w:t>que</w:t>
      </w:r>
      <w:proofErr w:type="gramEnd"/>
      <w:r w:rsidRPr="00FA3ADA">
        <w:rPr>
          <w:rFonts w:ascii="Bookman Old Style" w:hAnsi="Bookman Old Style"/>
          <w:sz w:val="20"/>
          <w:szCs w:val="20"/>
        </w:rPr>
        <w:t xml:space="preserve"> le pertenezcan. Ha de tomarse en cuenta en esta revisión, tanto el Salón identificado como Salón Comunal así como el Salón de anexo, que citan los vecinos de Los Lagos, está siendo administrado por la Asociación Cristiana Pentecostés, con la que el Municipio no tiene ningún convenio de uso y administración </w:t>
      </w:r>
      <w:proofErr w:type="gramStart"/>
      <w:r w:rsidRPr="00FA3ADA">
        <w:rPr>
          <w:rFonts w:ascii="Bookman Old Style" w:hAnsi="Bookman Old Style"/>
          <w:sz w:val="20"/>
          <w:szCs w:val="20"/>
        </w:rPr>
        <w:t>firmado</w:t>
      </w:r>
      <w:proofErr w:type="gramEnd"/>
      <w:r w:rsidRPr="00FA3ADA">
        <w:rPr>
          <w:rFonts w:ascii="Bookman Old Style" w:hAnsi="Bookman Old Style"/>
          <w:sz w:val="20"/>
          <w:szCs w:val="20"/>
        </w:rPr>
        <w:t xml:space="preserve">. En otras palabras, cualquier uso que exista al margen de un convenio que regule dicha relación con la Municipalidad, se trataría de un uso en precario sin permiso. </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Finalmente, y tomando en consideración la existencia de un área de Desarrollo Social integrada por profesionales en diversas áreas, se recomienda que el Concejo Municipal instruya a la Administración para que realice las actuaciones administrativas necesarias a fin de que se realice una consulta comunal en el Residencial Los Lagos, (previa convocatoria debidamente publicitada) a efecto de que determinar el tipo de aprovechamiento que mayoritariamente requiere la comunidad para dicho inmueble, toda vez que del Salón identificado como Salón Comunal están pidiendo su autorización de apertura y uso tanto la ADI (en forma permanente) como el Comité de Bienestar de Salud de Los Lagos de Heredia, este último para utilizar el inmueble cada dos semanas, los días viernes en horas de la mañana.</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FA3ADA">
      <w:pPr>
        <w:pStyle w:val="Sinespaciado"/>
        <w:ind w:left="426" w:right="283"/>
        <w:jc w:val="both"/>
        <w:rPr>
          <w:rFonts w:ascii="Bookman Old Style" w:hAnsi="Bookman Old Style"/>
          <w:b/>
          <w:sz w:val="20"/>
          <w:szCs w:val="20"/>
        </w:rPr>
      </w:pPr>
      <w:r w:rsidRPr="00FA3ADA">
        <w:rPr>
          <w:rFonts w:ascii="Bookman Old Style" w:hAnsi="Bookman Old Style"/>
          <w:b/>
          <w:sz w:val="20"/>
          <w:szCs w:val="20"/>
        </w:rPr>
        <w:t>Recomendación:</w:t>
      </w:r>
    </w:p>
    <w:p w:rsidR="00226D5E" w:rsidRDefault="00226D5E" w:rsidP="00FA3ADA">
      <w:pPr>
        <w:pStyle w:val="Sinespaciado"/>
        <w:ind w:left="426" w:right="283"/>
        <w:jc w:val="both"/>
        <w:rPr>
          <w:rFonts w:ascii="Bookman Old Style" w:hAnsi="Bookman Old Style" w:cs="Times New Roman"/>
          <w:spacing w:val="-1"/>
          <w:sz w:val="20"/>
          <w:szCs w:val="20"/>
        </w:rPr>
      </w:pPr>
    </w:p>
    <w:p w:rsidR="00FA3ADA" w:rsidRPr="00FA3ADA" w:rsidRDefault="00FA3ADA" w:rsidP="00FA3ADA">
      <w:pPr>
        <w:pStyle w:val="Sinespaciado"/>
        <w:ind w:left="426" w:right="283"/>
        <w:jc w:val="both"/>
        <w:rPr>
          <w:rFonts w:ascii="Bookman Old Style" w:hAnsi="Bookman Old Style" w:cs="Times New Roman"/>
          <w:spacing w:val="-1"/>
          <w:sz w:val="20"/>
          <w:szCs w:val="20"/>
        </w:rPr>
      </w:pPr>
      <w:r w:rsidRPr="00FA3ADA">
        <w:rPr>
          <w:rFonts w:ascii="Bookman Old Style" w:hAnsi="Bookman Old Style" w:cs="Times New Roman"/>
          <w:spacing w:val="-1"/>
          <w:sz w:val="20"/>
          <w:szCs w:val="20"/>
        </w:rPr>
        <w:t>Una vez revisado el presente documento por parte del Concejo Municipal, si el Órgano Colegiado lo tiene a bien, se recomienda adoptar los siguientes acuerdos, en concordancia con el contenido del Informe CM-AL-013-2016:</w:t>
      </w:r>
    </w:p>
    <w:p w:rsidR="00FA3ADA" w:rsidRPr="00FA3ADA" w:rsidRDefault="00FA3ADA" w:rsidP="00FA3ADA">
      <w:pPr>
        <w:pStyle w:val="Sinespaciado"/>
        <w:ind w:left="426" w:right="283"/>
        <w:jc w:val="both"/>
        <w:rPr>
          <w:rFonts w:ascii="Bookman Old Style" w:hAnsi="Bookman Old Style" w:cs="Times New Roman"/>
          <w:spacing w:val="-1"/>
          <w:sz w:val="20"/>
          <w:szCs w:val="20"/>
        </w:rPr>
      </w:pPr>
    </w:p>
    <w:p w:rsidR="00FA3ADA" w:rsidRPr="00FA3ADA" w:rsidRDefault="00FA3ADA" w:rsidP="00FA3ADA">
      <w:pPr>
        <w:pStyle w:val="Sinespaciado"/>
        <w:ind w:left="426" w:right="283"/>
        <w:jc w:val="both"/>
        <w:rPr>
          <w:rFonts w:ascii="Bookman Old Style" w:hAnsi="Bookman Old Style"/>
          <w:sz w:val="20"/>
          <w:szCs w:val="20"/>
        </w:rPr>
      </w:pPr>
      <w:r w:rsidRPr="00FA3ADA">
        <w:rPr>
          <w:rFonts w:ascii="Bookman Old Style" w:hAnsi="Bookman Old Style"/>
          <w:sz w:val="20"/>
          <w:szCs w:val="20"/>
        </w:rPr>
        <w:t>Con base en el principio de inmatriculación, y tomando en consideración el análisis expuesto en los informes AJ-481-2015 de la Dirección de Asesoría Jurídica y CM-AL-013-2016 de la Asesoría Jurídica del Concejo Municipal, se acuerda:</w:t>
      </w:r>
    </w:p>
    <w:p w:rsidR="00FA3ADA" w:rsidRPr="00FA3ADA" w:rsidRDefault="00FA3ADA" w:rsidP="00FA3ADA">
      <w:pPr>
        <w:pStyle w:val="Sinespaciado"/>
        <w:ind w:left="426" w:right="283"/>
        <w:jc w:val="both"/>
        <w:rPr>
          <w:rFonts w:ascii="Bookman Old Style" w:hAnsi="Bookman Old Style"/>
          <w:sz w:val="20"/>
          <w:szCs w:val="20"/>
        </w:rPr>
      </w:pPr>
    </w:p>
    <w:p w:rsidR="00FA3ADA" w:rsidRPr="00FA3ADA" w:rsidRDefault="00FA3ADA" w:rsidP="00226D5E">
      <w:pPr>
        <w:pStyle w:val="Sinespaciado"/>
        <w:numPr>
          <w:ilvl w:val="0"/>
          <w:numId w:val="11"/>
        </w:numPr>
        <w:ind w:right="283"/>
        <w:jc w:val="both"/>
        <w:rPr>
          <w:rFonts w:ascii="Bookman Old Style" w:hAnsi="Bookman Old Style" w:cs="Times New Roman"/>
          <w:spacing w:val="-1"/>
          <w:sz w:val="20"/>
          <w:szCs w:val="20"/>
        </w:rPr>
      </w:pPr>
      <w:r w:rsidRPr="00FA3ADA">
        <w:rPr>
          <w:rFonts w:ascii="Bookman Old Style" w:hAnsi="Bookman Old Style"/>
          <w:sz w:val="20"/>
          <w:szCs w:val="20"/>
        </w:rPr>
        <w:t>Instruir a la Administración a realizar los trámites necesarios a efecto de inscribir las áreas comunales descritas en el Informe AJ-481-2015 de cita, a nombre de la Municipalidad de Heredia, lo cual que corresponde a un inmueble con una medida de 1939.20 metros cuadrados y en el cual se ubican el Salón Comunal, un Salón de Actos y Áreas Verdes (Plano catastrado no. H-90867-77).</w:t>
      </w:r>
    </w:p>
    <w:p w:rsidR="00FA3ADA" w:rsidRPr="00FA3ADA" w:rsidRDefault="00FA3ADA" w:rsidP="00226D5E">
      <w:pPr>
        <w:pStyle w:val="Sinespaciado"/>
        <w:numPr>
          <w:ilvl w:val="0"/>
          <w:numId w:val="11"/>
        </w:numPr>
        <w:ind w:right="283"/>
        <w:jc w:val="both"/>
        <w:rPr>
          <w:rFonts w:ascii="Bookman Old Style" w:hAnsi="Bookman Old Style" w:cs="Times New Roman"/>
          <w:spacing w:val="-1"/>
          <w:sz w:val="20"/>
          <w:szCs w:val="20"/>
        </w:rPr>
      </w:pPr>
      <w:r w:rsidRPr="00FA3ADA">
        <w:rPr>
          <w:rFonts w:ascii="Bookman Old Style" w:hAnsi="Bookman Old Style" w:cs="Times New Roman"/>
          <w:spacing w:val="-1"/>
          <w:sz w:val="20"/>
          <w:szCs w:val="20"/>
        </w:rPr>
        <w:t>In</w:t>
      </w:r>
      <w:r w:rsidRPr="00FA3ADA">
        <w:rPr>
          <w:rFonts w:ascii="Bookman Old Style" w:hAnsi="Bookman Old Style"/>
          <w:sz w:val="20"/>
          <w:szCs w:val="20"/>
        </w:rPr>
        <w:t xml:space="preserve">struir a la Administración para que a la mayor brevedad, se proceda a verificar el uso que se está dando al inmueble donde se ubican el Salón utilizado como Salón Comunal y el Salón Anexo, mediante la inspección correspondiente. </w:t>
      </w:r>
    </w:p>
    <w:p w:rsidR="00FA3ADA" w:rsidRPr="00FA3ADA" w:rsidRDefault="00FA3ADA" w:rsidP="00226D5E">
      <w:pPr>
        <w:pStyle w:val="Sinespaciado"/>
        <w:numPr>
          <w:ilvl w:val="0"/>
          <w:numId w:val="11"/>
        </w:numPr>
        <w:ind w:right="283"/>
        <w:jc w:val="both"/>
        <w:rPr>
          <w:rFonts w:ascii="Bookman Old Style" w:hAnsi="Bookman Old Style" w:cs="Times New Roman"/>
          <w:spacing w:val="-1"/>
          <w:sz w:val="20"/>
          <w:szCs w:val="20"/>
        </w:rPr>
      </w:pPr>
      <w:r w:rsidRPr="00FA3ADA">
        <w:rPr>
          <w:rFonts w:ascii="Bookman Old Style" w:hAnsi="Bookman Old Style"/>
          <w:sz w:val="20"/>
          <w:szCs w:val="20"/>
        </w:rPr>
        <w:t>Solicitar a la Alcaldía que el área de Desarrollo Social integrada por profesionales en diversas áreas de las ciencias sociales, realice el proceso de consulta comunitaria a fin de determinar el interés de la comunidad en el aprovechamiento de las áreas y salones de cita.</w:t>
      </w:r>
    </w:p>
    <w:p w:rsidR="00FA3ADA" w:rsidRPr="00FA3ADA" w:rsidRDefault="00FA3ADA" w:rsidP="00FA3ADA">
      <w:pPr>
        <w:ind w:left="426" w:right="283"/>
        <w:jc w:val="both"/>
        <w:rPr>
          <w:rFonts w:ascii="Bookman Old Style" w:hAnsi="Bookman Old Style"/>
          <w:b/>
          <w:sz w:val="20"/>
          <w:szCs w:val="20"/>
          <w:lang w:val="es-CR"/>
        </w:rPr>
      </w:pPr>
    </w:p>
    <w:p w:rsidR="000877D4" w:rsidRPr="0097723E" w:rsidRDefault="007E3AA2" w:rsidP="00FA3ADA">
      <w:pPr>
        <w:ind w:left="426" w:right="283"/>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La Presidencia</w:t>
      </w:r>
      <w:r>
        <w:rPr>
          <w:rFonts w:ascii="Bookman Old Style" w:hAnsi="Bookman Old Style"/>
          <w:color w:val="000000" w:themeColor="text1"/>
          <w:sz w:val="20"/>
          <w:szCs w:val="20"/>
        </w:rPr>
        <w:t xml:space="preserve"> comenta que </w:t>
      </w:r>
      <w:r w:rsidR="000877D4" w:rsidRPr="0097723E">
        <w:rPr>
          <w:rFonts w:ascii="Bookman Old Style" w:hAnsi="Bookman Old Style"/>
          <w:color w:val="000000" w:themeColor="text1"/>
          <w:sz w:val="20"/>
          <w:szCs w:val="20"/>
        </w:rPr>
        <w:t>le parecen bien las recom</w:t>
      </w:r>
      <w:r>
        <w:rPr>
          <w:rFonts w:ascii="Bookman Old Style" w:hAnsi="Bookman Old Style"/>
          <w:color w:val="000000" w:themeColor="text1"/>
          <w:sz w:val="20"/>
          <w:szCs w:val="20"/>
        </w:rPr>
        <w:t xml:space="preserve">endaciones. Por otro lado quiere saber </w:t>
      </w:r>
      <w:r w:rsidR="000877D4" w:rsidRPr="0097723E">
        <w:rPr>
          <w:rFonts w:ascii="Bookman Old Style" w:hAnsi="Bookman Old Style"/>
          <w:color w:val="000000" w:themeColor="text1"/>
          <w:sz w:val="20"/>
          <w:szCs w:val="20"/>
        </w:rPr>
        <w:t>cu</w:t>
      </w:r>
      <w:r>
        <w:rPr>
          <w:rFonts w:ascii="Bookman Old Style" w:hAnsi="Bookman Old Style"/>
          <w:color w:val="000000" w:themeColor="text1"/>
          <w:sz w:val="20"/>
          <w:szCs w:val="20"/>
        </w:rPr>
        <w:t>á</w:t>
      </w:r>
      <w:r w:rsidR="000877D4" w:rsidRPr="0097723E">
        <w:rPr>
          <w:rFonts w:ascii="Bookman Old Style" w:hAnsi="Bookman Old Style"/>
          <w:color w:val="000000" w:themeColor="text1"/>
          <w:sz w:val="20"/>
          <w:szCs w:val="20"/>
        </w:rPr>
        <w:t>ndo va</w:t>
      </w:r>
      <w:r>
        <w:rPr>
          <w:rFonts w:ascii="Bookman Old Style" w:hAnsi="Bookman Old Style"/>
          <w:color w:val="000000" w:themeColor="text1"/>
          <w:sz w:val="20"/>
          <w:szCs w:val="20"/>
        </w:rPr>
        <w:t>n</w:t>
      </w:r>
      <w:r w:rsidR="000877D4" w:rsidRPr="0097723E">
        <w:rPr>
          <w:rFonts w:ascii="Bookman Old Style" w:hAnsi="Bookman Old Style"/>
          <w:color w:val="000000" w:themeColor="text1"/>
          <w:sz w:val="20"/>
          <w:szCs w:val="20"/>
        </w:rPr>
        <w:t xml:space="preserve"> hacer la asamblea </w:t>
      </w:r>
      <w:r>
        <w:rPr>
          <w:rFonts w:ascii="Bookman Old Style" w:hAnsi="Bookman Old Style"/>
          <w:color w:val="000000" w:themeColor="text1"/>
          <w:sz w:val="20"/>
          <w:szCs w:val="20"/>
        </w:rPr>
        <w:t xml:space="preserve">y </w:t>
      </w:r>
      <w:r w:rsidR="000877D4" w:rsidRPr="0097723E">
        <w:rPr>
          <w:rFonts w:ascii="Bookman Old Style" w:hAnsi="Bookman Old Style"/>
          <w:color w:val="000000" w:themeColor="text1"/>
          <w:sz w:val="20"/>
          <w:szCs w:val="20"/>
        </w:rPr>
        <w:t>por</w:t>
      </w:r>
      <w:r>
        <w:rPr>
          <w:rFonts w:ascii="Bookman Old Style" w:hAnsi="Bookman Old Style"/>
          <w:color w:val="000000" w:themeColor="text1"/>
          <w:sz w:val="20"/>
          <w:szCs w:val="20"/>
        </w:rPr>
        <w:t xml:space="preserve"> </w:t>
      </w:r>
      <w:r w:rsidR="000877D4" w:rsidRPr="0097723E">
        <w:rPr>
          <w:rFonts w:ascii="Bookman Old Style" w:hAnsi="Bookman Old Style"/>
          <w:color w:val="000000" w:themeColor="text1"/>
          <w:sz w:val="20"/>
          <w:szCs w:val="20"/>
        </w:rPr>
        <w:t>qu</w:t>
      </w:r>
      <w:r>
        <w:rPr>
          <w:rFonts w:ascii="Bookman Old Style" w:hAnsi="Bookman Old Style"/>
          <w:color w:val="000000" w:themeColor="text1"/>
          <w:sz w:val="20"/>
          <w:szCs w:val="20"/>
        </w:rPr>
        <w:t>é</w:t>
      </w:r>
      <w:r w:rsidR="000877D4" w:rsidRPr="0097723E">
        <w:rPr>
          <w:rFonts w:ascii="Bookman Old Style" w:hAnsi="Bookman Old Style"/>
          <w:color w:val="000000" w:themeColor="text1"/>
          <w:sz w:val="20"/>
          <w:szCs w:val="20"/>
        </w:rPr>
        <w:t xml:space="preserve"> no la convocan. </w:t>
      </w:r>
      <w:r>
        <w:rPr>
          <w:rFonts w:ascii="Bookman Old Style" w:hAnsi="Bookman Old Style"/>
          <w:color w:val="000000" w:themeColor="text1"/>
          <w:sz w:val="20"/>
          <w:szCs w:val="20"/>
        </w:rPr>
        <w:t>Considera que n</w:t>
      </w:r>
      <w:r w:rsidR="000877D4" w:rsidRPr="0097723E">
        <w:rPr>
          <w:rFonts w:ascii="Bookman Old Style" w:hAnsi="Bookman Old Style"/>
          <w:color w:val="000000" w:themeColor="text1"/>
          <w:sz w:val="20"/>
          <w:szCs w:val="20"/>
        </w:rPr>
        <w:t xml:space="preserve">o hay interés manifiesto de la </w:t>
      </w:r>
      <w:r>
        <w:rPr>
          <w:rFonts w:ascii="Bookman Old Style" w:hAnsi="Bookman Old Style"/>
          <w:color w:val="000000" w:themeColor="text1"/>
          <w:sz w:val="20"/>
          <w:szCs w:val="20"/>
        </w:rPr>
        <w:t xml:space="preserve">ADI </w:t>
      </w:r>
      <w:r w:rsidR="000877D4" w:rsidRPr="0097723E">
        <w:rPr>
          <w:rFonts w:ascii="Bookman Old Style" w:hAnsi="Bookman Old Style"/>
          <w:color w:val="000000" w:themeColor="text1"/>
          <w:sz w:val="20"/>
          <w:szCs w:val="20"/>
        </w:rPr>
        <w:t xml:space="preserve">para </w:t>
      </w:r>
      <w:r w:rsidR="00E80420">
        <w:rPr>
          <w:rFonts w:ascii="Bookman Old Style" w:hAnsi="Bookman Old Style"/>
          <w:color w:val="000000" w:themeColor="text1"/>
          <w:sz w:val="20"/>
          <w:szCs w:val="20"/>
        </w:rPr>
        <w:t xml:space="preserve">convocar y tomar ese acuerdo para hacer el </w:t>
      </w:r>
      <w:r w:rsidR="000877D4" w:rsidRPr="0097723E">
        <w:rPr>
          <w:rFonts w:ascii="Bookman Old Style" w:hAnsi="Bookman Old Style"/>
          <w:color w:val="000000" w:themeColor="text1"/>
          <w:sz w:val="20"/>
          <w:szCs w:val="20"/>
        </w:rPr>
        <w:t>convenio. En vista que se tiene casi un año de es</w:t>
      </w:r>
      <w:r>
        <w:rPr>
          <w:rFonts w:ascii="Bookman Old Style" w:hAnsi="Bookman Old Style"/>
          <w:color w:val="000000" w:themeColor="text1"/>
          <w:sz w:val="20"/>
          <w:szCs w:val="20"/>
        </w:rPr>
        <w:t xml:space="preserve">perar </w:t>
      </w:r>
      <w:r w:rsidR="000877D4" w:rsidRPr="0097723E">
        <w:rPr>
          <w:rFonts w:ascii="Bookman Old Style" w:hAnsi="Bookman Old Style"/>
          <w:color w:val="000000" w:themeColor="text1"/>
          <w:sz w:val="20"/>
          <w:szCs w:val="20"/>
        </w:rPr>
        <w:t>ese</w:t>
      </w:r>
      <w:r>
        <w:rPr>
          <w:rFonts w:ascii="Bookman Old Style" w:hAnsi="Bookman Old Style"/>
          <w:color w:val="000000" w:themeColor="text1"/>
          <w:sz w:val="20"/>
          <w:szCs w:val="20"/>
        </w:rPr>
        <w:t xml:space="preserve"> </w:t>
      </w:r>
      <w:r w:rsidR="000877D4" w:rsidRPr="0097723E">
        <w:rPr>
          <w:rFonts w:ascii="Bookman Old Style" w:hAnsi="Bookman Old Style"/>
          <w:color w:val="000000" w:themeColor="text1"/>
          <w:sz w:val="20"/>
          <w:szCs w:val="20"/>
        </w:rPr>
        <w:t xml:space="preserve">criterio de la </w:t>
      </w:r>
      <w:r>
        <w:rPr>
          <w:rFonts w:ascii="Bookman Old Style" w:hAnsi="Bookman Old Style"/>
          <w:color w:val="000000" w:themeColor="text1"/>
          <w:sz w:val="20"/>
          <w:szCs w:val="20"/>
        </w:rPr>
        <w:t>ADI</w:t>
      </w:r>
      <w:r w:rsidR="000877D4" w:rsidRPr="0097723E">
        <w:rPr>
          <w:rFonts w:ascii="Bookman Old Style" w:hAnsi="Bookman Old Style"/>
          <w:color w:val="000000" w:themeColor="text1"/>
          <w:sz w:val="20"/>
          <w:szCs w:val="20"/>
        </w:rPr>
        <w:t xml:space="preserve"> </w:t>
      </w:r>
      <w:r w:rsidR="00E80420">
        <w:rPr>
          <w:rFonts w:ascii="Bookman Old Style" w:hAnsi="Bookman Old Style"/>
          <w:color w:val="000000" w:themeColor="text1"/>
          <w:sz w:val="20"/>
          <w:szCs w:val="20"/>
        </w:rPr>
        <w:t xml:space="preserve">sería </w:t>
      </w:r>
      <w:r w:rsidR="000877D4" w:rsidRPr="0097723E">
        <w:rPr>
          <w:rFonts w:ascii="Bookman Old Style" w:hAnsi="Bookman Old Style"/>
          <w:color w:val="000000" w:themeColor="text1"/>
          <w:sz w:val="20"/>
          <w:szCs w:val="20"/>
        </w:rPr>
        <w:t xml:space="preserve">dar un mes </w:t>
      </w:r>
      <w:r>
        <w:rPr>
          <w:rFonts w:ascii="Bookman Old Style" w:hAnsi="Bookman Old Style"/>
          <w:color w:val="000000" w:themeColor="text1"/>
          <w:sz w:val="20"/>
          <w:szCs w:val="20"/>
        </w:rPr>
        <w:t xml:space="preserve">plazo </w:t>
      </w:r>
      <w:r w:rsidR="000877D4" w:rsidRPr="0097723E">
        <w:rPr>
          <w:rFonts w:ascii="Bookman Old Style" w:hAnsi="Bookman Old Style"/>
          <w:color w:val="000000" w:themeColor="text1"/>
          <w:sz w:val="20"/>
          <w:szCs w:val="20"/>
        </w:rPr>
        <w:t xml:space="preserve">para que </w:t>
      </w:r>
      <w:r>
        <w:rPr>
          <w:rFonts w:ascii="Bookman Old Style" w:hAnsi="Bookman Old Style"/>
          <w:color w:val="000000" w:themeColor="text1"/>
          <w:sz w:val="20"/>
          <w:szCs w:val="20"/>
        </w:rPr>
        <w:t>manifiesten a este Concejo s</w:t>
      </w:r>
      <w:r w:rsidR="000877D4" w:rsidRPr="0097723E">
        <w:rPr>
          <w:rFonts w:ascii="Bookman Old Style" w:hAnsi="Bookman Old Style"/>
          <w:color w:val="000000" w:themeColor="text1"/>
          <w:sz w:val="20"/>
          <w:szCs w:val="20"/>
        </w:rPr>
        <w:t>i desean firmar el convenio.</w:t>
      </w:r>
    </w:p>
    <w:p w:rsidR="000877D4" w:rsidRPr="0097723E" w:rsidRDefault="000877D4" w:rsidP="00FA3ADA">
      <w:pPr>
        <w:ind w:left="426" w:right="283"/>
        <w:jc w:val="both"/>
        <w:rPr>
          <w:rFonts w:ascii="Bookman Old Style" w:hAnsi="Bookman Old Style"/>
          <w:color w:val="000000" w:themeColor="text1"/>
          <w:sz w:val="20"/>
          <w:szCs w:val="20"/>
        </w:rPr>
      </w:pPr>
    </w:p>
    <w:p w:rsidR="000877D4" w:rsidRPr="0097723E" w:rsidRDefault="006D01B6" w:rsidP="00FA3ADA">
      <w:pPr>
        <w:ind w:left="426" w:right="283"/>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La regidora </w:t>
      </w:r>
      <w:r w:rsidR="000877D4" w:rsidRPr="00375513">
        <w:rPr>
          <w:rFonts w:ascii="Bookman Old Style" w:hAnsi="Bookman Old Style"/>
          <w:b/>
          <w:color w:val="000000" w:themeColor="text1"/>
          <w:sz w:val="20"/>
          <w:szCs w:val="20"/>
        </w:rPr>
        <w:t xml:space="preserve">Olga </w:t>
      </w:r>
      <w:r w:rsidRPr="00375513">
        <w:rPr>
          <w:rFonts w:ascii="Bookman Old Style" w:hAnsi="Bookman Old Style"/>
          <w:b/>
          <w:color w:val="000000" w:themeColor="text1"/>
          <w:sz w:val="20"/>
          <w:szCs w:val="20"/>
        </w:rPr>
        <w:t>Solís</w:t>
      </w:r>
      <w:r>
        <w:rPr>
          <w:rFonts w:ascii="Bookman Old Style" w:hAnsi="Bookman Old Style"/>
          <w:color w:val="000000" w:themeColor="text1"/>
          <w:sz w:val="20"/>
          <w:szCs w:val="20"/>
        </w:rPr>
        <w:t xml:space="preserve"> indica que </w:t>
      </w:r>
      <w:r w:rsidR="000877D4" w:rsidRPr="0097723E">
        <w:rPr>
          <w:rFonts w:ascii="Bookman Old Style" w:hAnsi="Bookman Old Style"/>
          <w:color w:val="000000" w:themeColor="text1"/>
          <w:sz w:val="20"/>
          <w:szCs w:val="20"/>
        </w:rPr>
        <w:t xml:space="preserve">en marzo deben hacer </w:t>
      </w:r>
      <w:r>
        <w:rPr>
          <w:rFonts w:ascii="Bookman Old Style" w:hAnsi="Bookman Old Style"/>
          <w:color w:val="000000" w:themeColor="text1"/>
          <w:sz w:val="20"/>
          <w:szCs w:val="20"/>
        </w:rPr>
        <w:t xml:space="preserve">la </w:t>
      </w:r>
      <w:r w:rsidR="000877D4" w:rsidRPr="0097723E">
        <w:rPr>
          <w:rFonts w:ascii="Bookman Old Style" w:hAnsi="Bookman Old Style"/>
          <w:color w:val="000000" w:themeColor="text1"/>
          <w:sz w:val="20"/>
          <w:szCs w:val="20"/>
        </w:rPr>
        <w:t xml:space="preserve">asamblea para </w:t>
      </w:r>
      <w:r>
        <w:rPr>
          <w:rFonts w:ascii="Bookman Old Style" w:hAnsi="Bookman Old Style"/>
          <w:color w:val="000000" w:themeColor="text1"/>
          <w:sz w:val="20"/>
          <w:szCs w:val="20"/>
        </w:rPr>
        <w:t xml:space="preserve">el tema de </w:t>
      </w:r>
      <w:r w:rsidR="000877D4" w:rsidRPr="0097723E">
        <w:rPr>
          <w:rFonts w:ascii="Bookman Old Style" w:hAnsi="Bookman Old Style"/>
          <w:color w:val="000000" w:themeColor="text1"/>
          <w:sz w:val="20"/>
          <w:szCs w:val="20"/>
        </w:rPr>
        <w:t>presup</w:t>
      </w:r>
      <w:r>
        <w:rPr>
          <w:rFonts w:ascii="Bookman Old Style" w:hAnsi="Bookman Old Style"/>
          <w:color w:val="000000" w:themeColor="text1"/>
          <w:sz w:val="20"/>
          <w:szCs w:val="20"/>
        </w:rPr>
        <w:t xml:space="preserve">uesto </w:t>
      </w:r>
      <w:r w:rsidR="000877D4" w:rsidRPr="0097723E">
        <w:rPr>
          <w:rFonts w:ascii="Bookman Old Style" w:hAnsi="Bookman Old Style"/>
          <w:color w:val="000000" w:themeColor="text1"/>
          <w:sz w:val="20"/>
          <w:szCs w:val="20"/>
        </w:rPr>
        <w:t>participativo</w:t>
      </w:r>
      <w:r>
        <w:rPr>
          <w:rFonts w:ascii="Bookman Old Style" w:hAnsi="Bookman Old Style"/>
          <w:color w:val="000000" w:themeColor="text1"/>
          <w:sz w:val="20"/>
          <w:szCs w:val="20"/>
        </w:rPr>
        <w:t>,</w:t>
      </w:r>
      <w:r w:rsidR="000877D4" w:rsidRPr="0097723E">
        <w:rPr>
          <w:rFonts w:ascii="Bookman Old Style" w:hAnsi="Bookman Old Style"/>
          <w:color w:val="000000" w:themeColor="text1"/>
          <w:sz w:val="20"/>
          <w:szCs w:val="20"/>
        </w:rPr>
        <w:t xml:space="preserve"> entonces ser</w:t>
      </w:r>
      <w:r>
        <w:rPr>
          <w:rFonts w:ascii="Bookman Old Style" w:hAnsi="Bookman Old Style"/>
          <w:color w:val="000000" w:themeColor="text1"/>
          <w:sz w:val="20"/>
          <w:szCs w:val="20"/>
        </w:rPr>
        <w:t>í</w:t>
      </w:r>
      <w:r w:rsidR="000877D4" w:rsidRPr="0097723E">
        <w:rPr>
          <w:rFonts w:ascii="Bookman Old Style" w:hAnsi="Bookman Old Style"/>
          <w:color w:val="000000" w:themeColor="text1"/>
          <w:sz w:val="20"/>
          <w:szCs w:val="20"/>
        </w:rPr>
        <w:t>a esperar. Se puede dar mes y medio para que nos informen.</w:t>
      </w:r>
    </w:p>
    <w:p w:rsidR="000877D4" w:rsidRPr="0097723E" w:rsidRDefault="000877D4" w:rsidP="00FA3ADA">
      <w:pPr>
        <w:ind w:left="426" w:right="283"/>
        <w:jc w:val="both"/>
        <w:rPr>
          <w:rFonts w:ascii="Bookman Old Style" w:hAnsi="Bookman Old Style"/>
          <w:color w:val="000000" w:themeColor="text1"/>
          <w:sz w:val="20"/>
          <w:szCs w:val="20"/>
        </w:rPr>
      </w:pPr>
    </w:p>
    <w:p w:rsidR="000877D4" w:rsidRPr="0097723E" w:rsidRDefault="006D01B6" w:rsidP="00FA3ADA">
      <w:pPr>
        <w:ind w:left="426" w:right="283"/>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El regidor </w:t>
      </w:r>
      <w:r w:rsidR="000877D4" w:rsidRPr="00375513">
        <w:rPr>
          <w:rFonts w:ascii="Bookman Old Style" w:hAnsi="Bookman Old Style"/>
          <w:b/>
          <w:color w:val="000000" w:themeColor="text1"/>
          <w:sz w:val="20"/>
          <w:szCs w:val="20"/>
        </w:rPr>
        <w:t xml:space="preserve">Rolando </w:t>
      </w:r>
      <w:r w:rsidR="009623B8" w:rsidRPr="00375513">
        <w:rPr>
          <w:rFonts w:ascii="Bookman Old Style" w:hAnsi="Bookman Old Style"/>
          <w:b/>
          <w:color w:val="000000" w:themeColor="text1"/>
          <w:sz w:val="20"/>
          <w:szCs w:val="20"/>
        </w:rPr>
        <w:t>Salazar</w:t>
      </w:r>
      <w:r w:rsidR="009623B8">
        <w:rPr>
          <w:rFonts w:ascii="Bookman Old Style" w:hAnsi="Bookman Old Style"/>
          <w:color w:val="000000" w:themeColor="text1"/>
          <w:sz w:val="20"/>
          <w:szCs w:val="20"/>
        </w:rPr>
        <w:t xml:space="preserve"> </w:t>
      </w:r>
      <w:r w:rsidR="008E77DA">
        <w:rPr>
          <w:rFonts w:ascii="Bookman Old Style" w:hAnsi="Bookman Old Style"/>
          <w:color w:val="000000" w:themeColor="text1"/>
          <w:sz w:val="20"/>
          <w:szCs w:val="20"/>
        </w:rPr>
        <w:t xml:space="preserve">señala que el </w:t>
      </w:r>
      <w:r w:rsidR="000877D4" w:rsidRPr="0097723E">
        <w:rPr>
          <w:rFonts w:ascii="Bookman Old Style" w:hAnsi="Bookman Old Style"/>
          <w:color w:val="000000" w:themeColor="text1"/>
          <w:sz w:val="20"/>
          <w:szCs w:val="20"/>
        </w:rPr>
        <w:t xml:space="preserve">salón no es de la </w:t>
      </w:r>
      <w:r w:rsidR="008E77DA">
        <w:rPr>
          <w:rFonts w:ascii="Bookman Old Style" w:hAnsi="Bookman Old Style"/>
          <w:color w:val="000000" w:themeColor="text1"/>
          <w:sz w:val="20"/>
          <w:szCs w:val="20"/>
        </w:rPr>
        <w:t>M</w:t>
      </w:r>
      <w:r w:rsidR="000877D4" w:rsidRPr="0097723E">
        <w:rPr>
          <w:rFonts w:ascii="Bookman Old Style" w:hAnsi="Bookman Old Style"/>
          <w:color w:val="000000" w:themeColor="text1"/>
          <w:sz w:val="20"/>
          <w:szCs w:val="20"/>
        </w:rPr>
        <w:t>uni</w:t>
      </w:r>
      <w:r w:rsidR="008E77DA">
        <w:rPr>
          <w:rFonts w:ascii="Bookman Old Style" w:hAnsi="Bookman Old Style"/>
          <w:color w:val="000000" w:themeColor="text1"/>
          <w:sz w:val="20"/>
          <w:szCs w:val="20"/>
        </w:rPr>
        <w:t xml:space="preserve">cipalidad, por lo que </w:t>
      </w:r>
      <w:r w:rsidR="000877D4" w:rsidRPr="0097723E">
        <w:rPr>
          <w:rFonts w:ascii="Bookman Old Style" w:hAnsi="Bookman Old Style"/>
          <w:color w:val="000000" w:themeColor="text1"/>
          <w:sz w:val="20"/>
          <w:szCs w:val="20"/>
        </w:rPr>
        <w:t xml:space="preserve"> entonces como se va a autorizar el uso de ese salón</w:t>
      </w:r>
      <w:r w:rsidR="008E77DA">
        <w:rPr>
          <w:rFonts w:ascii="Bookman Old Style" w:hAnsi="Bookman Old Style"/>
          <w:color w:val="000000" w:themeColor="text1"/>
          <w:sz w:val="20"/>
          <w:szCs w:val="20"/>
        </w:rPr>
        <w:t xml:space="preserve">, de ahí que </w:t>
      </w:r>
      <w:r w:rsidR="000877D4" w:rsidRPr="0097723E">
        <w:rPr>
          <w:rFonts w:ascii="Bookman Old Style" w:hAnsi="Bookman Old Style"/>
          <w:color w:val="000000" w:themeColor="text1"/>
          <w:sz w:val="20"/>
          <w:szCs w:val="20"/>
        </w:rPr>
        <w:t>lo mejor es que se traspase cuanto antes para seguir con ese proceso.</w:t>
      </w:r>
    </w:p>
    <w:p w:rsidR="000877D4" w:rsidRPr="0097723E" w:rsidRDefault="000877D4" w:rsidP="00FA3ADA">
      <w:pPr>
        <w:ind w:left="426" w:right="283"/>
        <w:jc w:val="both"/>
        <w:rPr>
          <w:rFonts w:ascii="Bookman Old Style" w:hAnsi="Bookman Old Style"/>
          <w:color w:val="000000" w:themeColor="text1"/>
          <w:sz w:val="20"/>
          <w:szCs w:val="20"/>
        </w:rPr>
      </w:pPr>
    </w:p>
    <w:p w:rsidR="000877D4" w:rsidRPr="0097723E" w:rsidRDefault="008E77DA" w:rsidP="00FA3ADA">
      <w:pPr>
        <w:ind w:left="426" w:right="283"/>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La Presidencia </w:t>
      </w:r>
      <w:r>
        <w:rPr>
          <w:rFonts w:ascii="Bookman Old Style" w:hAnsi="Bookman Old Style"/>
          <w:color w:val="000000" w:themeColor="text1"/>
          <w:sz w:val="20"/>
          <w:szCs w:val="20"/>
        </w:rPr>
        <w:t xml:space="preserve">explica que los bienes </w:t>
      </w:r>
      <w:r w:rsidR="000877D4" w:rsidRPr="0097723E">
        <w:rPr>
          <w:rFonts w:ascii="Bookman Old Style" w:hAnsi="Bookman Old Style"/>
          <w:color w:val="000000" w:themeColor="text1"/>
          <w:sz w:val="20"/>
          <w:szCs w:val="20"/>
        </w:rPr>
        <w:t xml:space="preserve">destinados a uso público </w:t>
      </w:r>
      <w:proofErr w:type="gramStart"/>
      <w:r w:rsidR="000877D4" w:rsidRPr="0097723E">
        <w:rPr>
          <w:rFonts w:ascii="Bookman Old Style" w:hAnsi="Bookman Old Style"/>
          <w:color w:val="000000" w:themeColor="text1"/>
          <w:sz w:val="20"/>
          <w:szCs w:val="20"/>
        </w:rPr>
        <w:t>opera</w:t>
      </w:r>
      <w:proofErr w:type="gramEnd"/>
      <w:r w:rsidR="000877D4" w:rsidRPr="0097723E">
        <w:rPr>
          <w:rFonts w:ascii="Bookman Old Style" w:hAnsi="Bookman Old Style"/>
          <w:color w:val="000000" w:themeColor="text1"/>
          <w:sz w:val="20"/>
          <w:szCs w:val="20"/>
        </w:rPr>
        <w:t xml:space="preserve"> y </w:t>
      </w:r>
      <w:r>
        <w:rPr>
          <w:rFonts w:ascii="Bookman Old Style" w:hAnsi="Bookman Old Style"/>
          <w:color w:val="000000" w:themeColor="text1"/>
          <w:sz w:val="20"/>
          <w:szCs w:val="20"/>
        </w:rPr>
        <w:t>la Mu</w:t>
      </w:r>
      <w:r w:rsidR="000877D4" w:rsidRPr="0097723E">
        <w:rPr>
          <w:rFonts w:ascii="Bookman Old Style" w:hAnsi="Bookman Old Style"/>
          <w:color w:val="000000" w:themeColor="text1"/>
          <w:sz w:val="20"/>
          <w:szCs w:val="20"/>
        </w:rPr>
        <w:t>ni</w:t>
      </w:r>
      <w:r>
        <w:rPr>
          <w:rFonts w:ascii="Bookman Old Style" w:hAnsi="Bookman Old Style"/>
          <w:color w:val="000000" w:themeColor="text1"/>
          <w:sz w:val="20"/>
          <w:szCs w:val="20"/>
        </w:rPr>
        <w:t xml:space="preserve">cipalidad </w:t>
      </w:r>
      <w:r w:rsidR="000877D4" w:rsidRPr="0097723E">
        <w:rPr>
          <w:rFonts w:ascii="Bookman Old Style" w:hAnsi="Bookman Old Style"/>
          <w:color w:val="000000" w:themeColor="text1"/>
          <w:sz w:val="20"/>
          <w:szCs w:val="20"/>
        </w:rPr>
        <w:t>puede entrar a toma</w:t>
      </w:r>
      <w:r>
        <w:rPr>
          <w:rFonts w:ascii="Bookman Old Style" w:hAnsi="Bookman Old Style"/>
          <w:color w:val="000000" w:themeColor="text1"/>
          <w:sz w:val="20"/>
          <w:szCs w:val="20"/>
        </w:rPr>
        <w:t>r</w:t>
      </w:r>
      <w:r w:rsidR="000877D4" w:rsidRPr="0097723E">
        <w:rPr>
          <w:rFonts w:ascii="Bookman Old Style" w:hAnsi="Bookman Old Style"/>
          <w:color w:val="000000" w:themeColor="text1"/>
          <w:sz w:val="20"/>
          <w:szCs w:val="20"/>
        </w:rPr>
        <w:t xml:space="preserve"> medidas a</w:t>
      </w:r>
      <w:r>
        <w:rPr>
          <w:rFonts w:ascii="Bookman Old Style" w:hAnsi="Bookman Old Style"/>
          <w:color w:val="000000" w:themeColor="text1"/>
          <w:sz w:val="20"/>
          <w:szCs w:val="20"/>
        </w:rPr>
        <w:t>ú</w:t>
      </w:r>
      <w:r w:rsidR="000877D4" w:rsidRPr="0097723E">
        <w:rPr>
          <w:rFonts w:ascii="Bookman Old Style" w:hAnsi="Bookman Old Style"/>
          <w:color w:val="000000" w:themeColor="text1"/>
          <w:sz w:val="20"/>
          <w:szCs w:val="20"/>
        </w:rPr>
        <w:t>n y cuando no se haya hech</w:t>
      </w:r>
      <w:r>
        <w:rPr>
          <w:rFonts w:ascii="Bookman Old Style" w:hAnsi="Bookman Old Style"/>
          <w:color w:val="000000" w:themeColor="text1"/>
          <w:sz w:val="20"/>
          <w:szCs w:val="20"/>
        </w:rPr>
        <w:t xml:space="preserve">o </w:t>
      </w:r>
      <w:r w:rsidR="000877D4" w:rsidRPr="0097723E">
        <w:rPr>
          <w:rFonts w:ascii="Bookman Old Style" w:hAnsi="Bookman Old Style"/>
          <w:color w:val="000000" w:themeColor="text1"/>
          <w:sz w:val="20"/>
          <w:szCs w:val="20"/>
        </w:rPr>
        <w:t>el tr</w:t>
      </w:r>
      <w:r>
        <w:rPr>
          <w:rFonts w:ascii="Bookman Old Style" w:hAnsi="Bookman Old Style"/>
          <w:color w:val="000000" w:themeColor="text1"/>
          <w:sz w:val="20"/>
          <w:szCs w:val="20"/>
        </w:rPr>
        <w:t>á</w:t>
      </w:r>
      <w:r w:rsidR="000877D4" w:rsidRPr="0097723E">
        <w:rPr>
          <w:rFonts w:ascii="Bookman Old Style" w:hAnsi="Bookman Old Style"/>
          <w:color w:val="000000" w:themeColor="text1"/>
          <w:sz w:val="20"/>
          <w:szCs w:val="20"/>
        </w:rPr>
        <w:t>mi</w:t>
      </w:r>
      <w:r>
        <w:rPr>
          <w:rFonts w:ascii="Bookman Old Style" w:hAnsi="Bookman Old Style"/>
          <w:color w:val="000000" w:themeColor="text1"/>
          <w:sz w:val="20"/>
          <w:szCs w:val="20"/>
        </w:rPr>
        <w:t>t</w:t>
      </w:r>
      <w:r w:rsidR="000877D4" w:rsidRPr="0097723E">
        <w:rPr>
          <w:rFonts w:ascii="Bookman Old Style" w:hAnsi="Bookman Old Style"/>
          <w:color w:val="000000" w:themeColor="text1"/>
          <w:sz w:val="20"/>
          <w:szCs w:val="20"/>
        </w:rPr>
        <w:t>e registral.</w:t>
      </w:r>
    </w:p>
    <w:p w:rsidR="000877D4" w:rsidRPr="0097723E" w:rsidRDefault="000877D4" w:rsidP="00FA3ADA">
      <w:pPr>
        <w:ind w:left="426" w:right="283"/>
        <w:jc w:val="both"/>
        <w:rPr>
          <w:rFonts w:ascii="Bookman Old Style" w:hAnsi="Bookman Old Style"/>
          <w:color w:val="000000" w:themeColor="text1"/>
          <w:sz w:val="20"/>
          <w:szCs w:val="20"/>
        </w:rPr>
      </w:pPr>
    </w:p>
    <w:p w:rsidR="000877D4" w:rsidRPr="0097723E" w:rsidRDefault="008E77DA" w:rsidP="00FA3ADA">
      <w:pPr>
        <w:ind w:left="426" w:right="283"/>
        <w:jc w:val="both"/>
        <w:rPr>
          <w:rFonts w:ascii="Bookman Old Style" w:hAnsi="Bookman Old Style"/>
          <w:color w:val="000000" w:themeColor="text1"/>
          <w:sz w:val="20"/>
          <w:szCs w:val="20"/>
        </w:rPr>
      </w:pPr>
      <w:r w:rsidRPr="00375513">
        <w:rPr>
          <w:rFonts w:ascii="Bookman Old Style" w:hAnsi="Bookman Old Style"/>
          <w:b/>
          <w:color w:val="000000" w:themeColor="text1"/>
          <w:sz w:val="20"/>
          <w:szCs w:val="20"/>
        </w:rPr>
        <w:t xml:space="preserve">El síndico </w:t>
      </w:r>
      <w:r w:rsidR="000877D4" w:rsidRPr="00375513">
        <w:rPr>
          <w:rFonts w:ascii="Bookman Old Style" w:hAnsi="Bookman Old Style"/>
          <w:b/>
          <w:color w:val="000000" w:themeColor="text1"/>
          <w:sz w:val="20"/>
          <w:szCs w:val="20"/>
        </w:rPr>
        <w:t xml:space="preserve">Elías </w:t>
      </w:r>
      <w:r w:rsidRPr="00375513">
        <w:rPr>
          <w:rFonts w:ascii="Bookman Old Style" w:hAnsi="Bookman Old Style"/>
          <w:b/>
          <w:color w:val="000000" w:themeColor="text1"/>
          <w:sz w:val="20"/>
          <w:szCs w:val="20"/>
        </w:rPr>
        <w:t>Morera</w:t>
      </w:r>
      <w:r>
        <w:rPr>
          <w:rFonts w:ascii="Bookman Old Style" w:hAnsi="Bookman Old Style"/>
          <w:color w:val="000000" w:themeColor="text1"/>
          <w:sz w:val="20"/>
          <w:szCs w:val="20"/>
        </w:rPr>
        <w:t xml:space="preserve"> agrega que la ADI </w:t>
      </w:r>
      <w:r w:rsidR="000877D4" w:rsidRPr="0097723E">
        <w:rPr>
          <w:rFonts w:ascii="Bookman Old Style" w:hAnsi="Bookman Old Style"/>
          <w:color w:val="000000" w:themeColor="text1"/>
          <w:sz w:val="20"/>
          <w:szCs w:val="20"/>
        </w:rPr>
        <w:t>est</w:t>
      </w:r>
      <w:r>
        <w:rPr>
          <w:rFonts w:ascii="Bookman Old Style" w:hAnsi="Bookman Old Style"/>
          <w:color w:val="000000" w:themeColor="text1"/>
          <w:sz w:val="20"/>
          <w:szCs w:val="20"/>
        </w:rPr>
        <w:t>á</w:t>
      </w:r>
      <w:r w:rsidR="000877D4" w:rsidRPr="0097723E">
        <w:rPr>
          <w:rFonts w:ascii="Bookman Old Style" w:hAnsi="Bookman Old Style"/>
          <w:color w:val="000000" w:themeColor="text1"/>
          <w:sz w:val="20"/>
          <w:szCs w:val="20"/>
        </w:rPr>
        <w:t xml:space="preserve"> convocando a la asamblea</w:t>
      </w:r>
      <w:r>
        <w:rPr>
          <w:rFonts w:ascii="Bookman Old Style" w:hAnsi="Bookman Old Style"/>
          <w:color w:val="000000" w:themeColor="text1"/>
          <w:sz w:val="20"/>
          <w:szCs w:val="20"/>
        </w:rPr>
        <w:t xml:space="preserve">, pero ellos </w:t>
      </w:r>
      <w:r w:rsidR="000877D4" w:rsidRPr="0097723E">
        <w:rPr>
          <w:rFonts w:ascii="Bookman Old Style" w:hAnsi="Bookman Old Style"/>
          <w:color w:val="000000" w:themeColor="text1"/>
          <w:sz w:val="20"/>
          <w:szCs w:val="20"/>
        </w:rPr>
        <w:t xml:space="preserve"> dicen que no van a firmar ningún conve</w:t>
      </w:r>
      <w:r>
        <w:rPr>
          <w:rFonts w:ascii="Bookman Old Style" w:hAnsi="Bookman Old Style"/>
          <w:color w:val="000000" w:themeColor="text1"/>
          <w:sz w:val="20"/>
          <w:szCs w:val="20"/>
        </w:rPr>
        <w:t>n</w:t>
      </w:r>
      <w:r w:rsidR="000877D4" w:rsidRPr="0097723E">
        <w:rPr>
          <w:rFonts w:ascii="Bookman Old Style" w:hAnsi="Bookman Old Style"/>
          <w:color w:val="000000" w:themeColor="text1"/>
          <w:sz w:val="20"/>
          <w:szCs w:val="20"/>
        </w:rPr>
        <w:t>io porque ese salón les pertenece. Siente que ellos van</w:t>
      </w:r>
      <w:r>
        <w:rPr>
          <w:rFonts w:ascii="Bookman Old Style" w:hAnsi="Bookman Old Style"/>
          <w:color w:val="000000" w:themeColor="text1"/>
          <w:sz w:val="20"/>
          <w:szCs w:val="20"/>
        </w:rPr>
        <w:t xml:space="preserve"> </w:t>
      </w:r>
      <w:r w:rsidR="000877D4" w:rsidRPr="0097723E">
        <w:rPr>
          <w:rFonts w:ascii="Bookman Old Style" w:hAnsi="Bookman Old Style"/>
          <w:color w:val="000000" w:themeColor="text1"/>
          <w:sz w:val="20"/>
          <w:szCs w:val="20"/>
        </w:rPr>
        <w:t>a m</w:t>
      </w:r>
      <w:r>
        <w:rPr>
          <w:rFonts w:ascii="Bookman Old Style" w:hAnsi="Bookman Old Style"/>
          <w:color w:val="000000" w:themeColor="text1"/>
          <w:sz w:val="20"/>
          <w:szCs w:val="20"/>
        </w:rPr>
        <w:t>a</w:t>
      </w:r>
      <w:r w:rsidR="000877D4" w:rsidRPr="0097723E">
        <w:rPr>
          <w:rFonts w:ascii="Bookman Old Style" w:hAnsi="Bookman Old Style"/>
          <w:color w:val="000000" w:themeColor="text1"/>
          <w:sz w:val="20"/>
          <w:szCs w:val="20"/>
        </w:rPr>
        <w:t>nej</w:t>
      </w:r>
      <w:r>
        <w:rPr>
          <w:rFonts w:ascii="Bookman Old Style" w:hAnsi="Bookman Old Style"/>
          <w:color w:val="000000" w:themeColor="text1"/>
          <w:sz w:val="20"/>
          <w:szCs w:val="20"/>
        </w:rPr>
        <w:t>ar</w:t>
      </w:r>
      <w:r w:rsidR="000877D4" w:rsidRPr="0097723E">
        <w:rPr>
          <w:rFonts w:ascii="Bookman Old Style" w:hAnsi="Bookman Old Style"/>
          <w:color w:val="000000" w:themeColor="text1"/>
          <w:sz w:val="20"/>
          <w:szCs w:val="20"/>
        </w:rPr>
        <w:t xml:space="preserve"> la asamblea </w:t>
      </w:r>
      <w:r>
        <w:rPr>
          <w:rFonts w:ascii="Bookman Old Style" w:hAnsi="Bookman Old Style"/>
          <w:color w:val="000000" w:themeColor="text1"/>
          <w:sz w:val="20"/>
          <w:szCs w:val="20"/>
        </w:rPr>
        <w:t xml:space="preserve">para </w:t>
      </w:r>
      <w:r w:rsidR="000877D4" w:rsidRPr="0097723E">
        <w:rPr>
          <w:rFonts w:ascii="Bookman Old Style" w:hAnsi="Bookman Old Style"/>
          <w:color w:val="000000" w:themeColor="text1"/>
          <w:sz w:val="20"/>
          <w:szCs w:val="20"/>
        </w:rPr>
        <w:t>no aprobar. La mayoría de personas que participan ahí son personas que hacen lo que la familia que maneja eso propone.</w:t>
      </w:r>
    </w:p>
    <w:p w:rsidR="00BD2F4F" w:rsidRDefault="00BD2F4F" w:rsidP="00FA3ADA">
      <w:pPr>
        <w:ind w:left="426" w:right="283"/>
        <w:jc w:val="both"/>
        <w:rPr>
          <w:rFonts w:ascii="Bookman Old Style" w:hAnsi="Bookman Old Style"/>
          <w:color w:val="000000" w:themeColor="text1"/>
          <w:sz w:val="20"/>
          <w:szCs w:val="20"/>
        </w:rPr>
      </w:pPr>
    </w:p>
    <w:p w:rsidR="00BD2F4F" w:rsidRDefault="00BD2F4F" w:rsidP="00FA3ADA">
      <w:pPr>
        <w:ind w:left="426" w:right="283"/>
        <w:jc w:val="both"/>
        <w:rPr>
          <w:rFonts w:ascii="Bookman Old Style" w:hAnsi="Bookman Old Style"/>
          <w:color w:val="000000" w:themeColor="text1"/>
          <w:sz w:val="20"/>
          <w:szCs w:val="20"/>
        </w:rPr>
      </w:pPr>
    </w:p>
    <w:p w:rsidR="00BD2F4F" w:rsidRDefault="00BD2F4F" w:rsidP="00FA3ADA">
      <w:pPr>
        <w:ind w:left="426" w:right="283"/>
        <w:jc w:val="both"/>
        <w:rPr>
          <w:rFonts w:ascii="Bookman Old Style" w:hAnsi="Bookman Old Style"/>
          <w:color w:val="000000" w:themeColor="text1"/>
          <w:sz w:val="20"/>
          <w:szCs w:val="20"/>
        </w:rPr>
      </w:pPr>
    </w:p>
    <w:p w:rsidR="000877D4" w:rsidRPr="0097723E" w:rsidRDefault="000877D4" w:rsidP="00FA3ADA">
      <w:pPr>
        <w:ind w:left="426" w:right="283"/>
        <w:jc w:val="both"/>
        <w:rPr>
          <w:rFonts w:ascii="Bookman Old Style" w:hAnsi="Bookman Old Style"/>
          <w:color w:val="000000" w:themeColor="text1"/>
          <w:sz w:val="20"/>
          <w:szCs w:val="20"/>
        </w:rPr>
      </w:pPr>
      <w:r w:rsidRPr="0097723E">
        <w:rPr>
          <w:rFonts w:ascii="Bookman Old Style" w:hAnsi="Bookman Old Style"/>
          <w:color w:val="000000" w:themeColor="text1"/>
          <w:sz w:val="20"/>
          <w:szCs w:val="20"/>
        </w:rPr>
        <w:lastRenderedPageBreak/>
        <w:t xml:space="preserve">Siente que firmar </w:t>
      </w:r>
      <w:r w:rsidR="008E77DA">
        <w:rPr>
          <w:rFonts w:ascii="Bookman Old Style" w:hAnsi="Bookman Old Style"/>
          <w:color w:val="000000" w:themeColor="text1"/>
          <w:sz w:val="20"/>
          <w:szCs w:val="20"/>
        </w:rPr>
        <w:t xml:space="preserve">el </w:t>
      </w:r>
      <w:r w:rsidRPr="0097723E">
        <w:rPr>
          <w:rFonts w:ascii="Bookman Old Style" w:hAnsi="Bookman Old Style"/>
          <w:color w:val="000000" w:themeColor="text1"/>
          <w:sz w:val="20"/>
          <w:szCs w:val="20"/>
        </w:rPr>
        <w:t xml:space="preserve">convenio es muy difícil. Se podría hacer </w:t>
      </w:r>
      <w:r w:rsidR="008E77DA">
        <w:rPr>
          <w:rFonts w:ascii="Bookman Old Style" w:hAnsi="Bookman Old Style"/>
          <w:color w:val="000000" w:themeColor="text1"/>
          <w:sz w:val="20"/>
          <w:szCs w:val="20"/>
        </w:rPr>
        <w:t xml:space="preserve">una </w:t>
      </w:r>
      <w:r w:rsidRPr="0097723E">
        <w:rPr>
          <w:rFonts w:ascii="Bookman Old Style" w:hAnsi="Bookman Old Style"/>
          <w:color w:val="000000" w:themeColor="text1"/>
          <w:sz w:val="20"/>
          <w:szCs w:val="20"/>
        </w:rPr>
        <w:t>invita</w:t>
      </w:r>
      <w:r w:rsidR="008E77DA">
        <w:rPr>
          <w:rFonts w:ascii="Bookman Old Style" w:hAnsi="Bookman Old Style"/>
          <w:color w:val="000000" w:themeColor="text1"/>
          <w:sz w:val="20"/>
          <w:szCs w:val="20"/>
        </w:rPr>
        <w:t xml:space="preserve">ción </w:t>
      </w:r>
      <w:r w:rsidRPr="0097723E">
        <w:rPr>
          <w:rFonts w:ascii="Bookman Old Style" w:hAnsi="Bookman Old Style"/>
          <w:color w:val="000000" w:themeColor="text1"/>
          <w:sz w:val="20"/>
          <w:szCs w:val="20"/>
        </w:rPr>
        <w:t xml:space="preserve"> a </w:t>
      </w:r>
      <w:r w:rsidR="008E77DA">
        <w:rPr>
          <w:rFonts w:ascii="Bookman Old Style" w:hAnsi="Bookman Old Style"/>
          <w:color w:val="000000" w:themeColor="text1"/>
          <w:sz w:val="20"/>
          <w:szCs w:val="20"/>
        </w:rPr>
        <w:t xml:space="preserve">las </w:t>
      </w:r>
      <w:r w:rsidRPr="0097723E">
        <w:rPr>
          <w:rFonts w:ascii="Bookman Old Style" w:hAnsi="Bookman Old Style"/>
          <w:color w:val="000000" w:themeColor="text1"/>
          <w:sz w:val="20"/>
          <w:szCs w:val="20"/>
        </w:rPr>
        <w:t>organiz</w:t>
      </w:r>
      <w:r w:rsidR="008E77DA">
        <w:rPr>
          <w:rFonts w:ascii="Bookman Old Style" w:hAnsi="Bookman Old Style"/>
          <w:color w:val="000000" w:themeColor="text1"/>
          <w:sz w:val="20"/>
          <w:szCs w:val="20"/>
        </w:rPr>
        <w:t xml:space="preserve">aciones </w:t>
      </w:r>
      <w:r w:rsidRPr="0097723E">
        <w:rPr>
          <w:rFonts w:ascii="Bookman Old Style" w:hAnsi="Bookman Old Style"/>
          <w:color w:val="000000" w:themeColor="text1"/>
          <w:sz w:val="20"/>
          <w:szCs w:val="20"/>
        </w:rPr>
        <w:t xml:space="preserve">junto con </w:t>
      </w:r>
      <w:r w:rsidR="008E77DA">
        <w:rPr>
          <w:rFonts w:ascii="Bookman Old Style" w:hAnsi="Bookman Old Style"/>
          <w:color w:val="000000" w:themeColor="text1"/>
          <w:sz w:val="20"/>
          <w:szCs w:val="20"/>
        </w:rPr>
        <w:t>la ADI</w:t>
      </w:r>
      <w:r w:rsidRPr="0097723E">
        <w:rPr>
          <w:rFonts w:ascii="Bookman Old Style" w:hAnsi="Bookman Old Style"/>
          <w:color w:val="000000" w:themeColor="text1"/>
          <w:sz w:val="20"/>
          <w:szCs w:val="20"/>
        </w:rPr>
        <w:t xml:space="preserve"> por si alguno no lo quiere </w:t>
      </w:r>
      <w:r w:rsidR="008E77DA">
        <w:rPr>
          <w:rFonts w:ascii="Bookman Old Style" w:hAnsi="Bookman Old Style"/>
          <w:color w:val="000000" w:themeColor="text1"/>
          <w:sz w:val="20"/>
          <w:szCs w:val="20"/>
        </w:rPr>
        <w:t xml:space="preserve">que </w:t>
      </w:r>
      <w:r w:rsidRPr="0097723E">
        <w:rPr>
          <w:rFonts w:ascii="Bookman Old Style" w:hAnsi="Bookman Old Style"/>
          <w:color w:val="000000" w:themeColor="text1"/>
          <w:sz w:val="20"/>
          <w:szCs w:val="20"/>
        </w:rPr>
        <w:t>se d</w:t>
      </w:r>
      <w:r w:rsidR="008E77DA">
        <w:rPr>
          <w:rFonts w:ascii="Bookman Old Style" w:hAnsi="Bookman Old Style"/>
          <w:color w:val="000000" w:themeColor="text1"/>
          <w:sz w:val="20"/>
          <w:szCs w:val="20"/>
        </w:rPr>
        <w:t>é</w:t>
      </w:r>
      <w:r w:rsidRPr="0097723E">
        <w:rPr>
          <w:rFonts w:ascii="Bookman Old Style" w:hAnsi="Bookman Old Style"/>
          <w:color w:val="000000" w:themeColor="text1"/>
          <w:sz w:val="20"/>
          <w:szCs w:val="20"/>
        </w:rPr>
        <w:t xml:space="preserve"> a grupos que si quieren partic</w:t>
      </w:r>
      <w:r w:rsidR="008E77DA">
        <w:rPr>
          <w:rFonts w:ascii="Bookman Old Style" w:hAnsi="Bookman Old Style"/>
          <w:color w:val="000000" w:themeColor="text1"/>
          <w:sz w:val="20"/>
          <w:szCs w:val="20"/>
        </w:rPr>
        <w:t>i</w:t>
      </w:r>
      <w:r w:rsidRPr="0097723E">
        <w:rPr>
          <w:rFonts w:ascii="Bookman Old Style" w:hAnsi="Bookman Old Style"/>
          <w:color w:val="000000" w:themeColor="text1"/>
          <w:sz w:val="20"/>
          <w:szCs w:val="20"/>
        </w:rPr>
        <w:t xml:space="preserve">par en eso. </w:t>
      </w:r>
      <w:r w:rsidR="008E77DA">
        <w:rPr>
          <w:rFonts w:ascii="Bookman Old Style" w:hAnsi="Bookman Old Style"/>
          <w:color w:val="000000" w:themeColor="text1"/>
          <w:sz w:val="20"/>
          <w:szCs w:val="20"/>
        </w:rPr>
        <w:t xml:space="preserve">Comenta que la </w:t>
      </w:r>
      <w:r w:rsidRPr="0097723E">
        <w:rPr>
          <w:rFonts w:ascii="Bookman Old Style" w:hAnsi="Bookman Old Style"/>
          <w:color w:val="000000" w:themeColor="text1"/>
          <w:sz w:val="20"/>
          <w:szCs w:val="20"/>
        </w:rPr>
        <w:t>Presidenta no delega</w:t>
      </w:r>
      <w:r w:rsidR="008E77DA">
        <w:rPr>
          <w:rFonts w:ascii="Bookman Old Style" w:hAnsi="Bookman Old Style"/>
          <w:color w:val="000000" w:themeColor="text1"/>
          <w:sz w:val="20"/>
          <w:szCs w:val="20"/>
        </w:rPr>
        <w:t xml:space="preserve">, de manera que se </w:t>
      </w:r>
      <w:r w:rsidRPr="0097723E">
        <w:rPr>
          <w:rFonts w:ascii="Bookman Old Style" w:hAnsi="Bookman Old Style"/>
          <w:color w:val="000000" w:themeColor="text1"/>
          <w:sz w:val="20"/>
          <w:szCs w:val="20"/>
        </w:rPr>
        <w:t>debería instar a la comunidad</w:t>
      </w:r>
      <w:r w:rsidR="008E77DA">
        <w:rPr>
          <w:rFonts w:ascii="Bookman Old Style" w:hAnsi="Bookman Old Style"/>
          <w:color w:val="000000" w:themeColor="text1"/>
          <w:sz w:val="20"/>
          <w:szCs w:val="20"/>
        </w:rPr>
        <w:t xml:space="preserve"> para qué participe</w:t>
      </w:r>
      <w:r w:rsidRPr="0097723E">
        <w:rPr>
          <w:rFonts w:ascii="Bookman Old Style" w:hAnsi="Bookman Old Style"/>
          <w:color w:val="000000" w:themeColor="text1"/>
          <w:sz w:val="20"/>
          <w:szCs w:val="20"/>
        </w:rPr>
        <w:t>.</w:t>
      </w:r>
    </w:p>
    <w:p w:rsidR="000877D4" w:rsidRPr="0097723E" w:rsidRDefault="000877D4" w:rsidP="00FA3ADA">
      <w:pPr>
        <w:ind w:left="426" w:right="283"/>
        <w:jc w:val="both"/>
        <w:rPr>
          <w:rFonts w:ascii="Bookman Old Style" w:hAnsi="Bookman Old Style"/>
          <w:sz w:val="20"/>
          <w:szCs w:val="20"/>
        </w:rPr>
      </w:pPr>
    </w:p>
    <w:p w:rsidR="000877D4" w:rsidRDefault="008E77DA" w:rsidP="00FA3ADA">
      <w:pPr>
        <w:ind w:left="426" w:right="283"/>
        <w:jc w:val="both"/>
        <w:rPr>
          <w:rFonts w:ascii="Bookman Old Style" w:hAnsi="Bookman Old Style"/>
          <w:sz w:val="20"/>
          <w:szCs w:val="20"/>
        </w:rPr>
      </w:pPr>
      <w:r w:rsidRPr="00375513">
        <w:rPr>
          <w:rFonts w:ascii="Bookman Old Style" w:hAnsi="Bookman Old Style"/>
          <w:b/>
          <w:sz w:val="20"/>
          <w:szCs w:val="20"/>
        </w:rPr>
        <w:t>La Presidencia</w:t>
      </w:r>
      <w:r>
        <w:rPr>
          <w:rFonts w:ascii="Bookman Old Style" w:hAnsi="Bookman Old Style"/>
          <w:sz w:val="20"/>
          <w:szCs w:val="20"/>
        </w:rPr>
        <w:t xml:space="preserve"> explica que </w:t>
      </w:r>
      <w:r w:rsidR="000877D4" w:rsidRPr="0097723E">
        <w:rPr>
          <w:rFonts w:ascii="Bookman Old Style" w:hAnsi="Bookman Old Style"/>
          <w:sz w:val="20"/>
          <w:szCs w:val="20"/>
        </w:rPr>
        <w:t xml:space="preserve">no podemos resolver </w:t>
      </w:r>
      <w:r>
        <w:rPr>
          <w:rFonts w:ascii="Bookman Old Style" w:hAnsi="Bookman Old Style"/>
          <w:sz w:val="20"/>
          <w:szCs w:val="20"/>
        </w:rPr>
        <w:t xml:space="preserve">el tema </w:t>
      </w:r>
      <w:r w:rsidR="000877D4" w:rsidRPr="0097723E">
        <w:rPr>
          <w:rFonts w:ascii="Bookman Old Style" w:hAnsi="Bookman Old Style"/>
          <w:sz w:val="20"/>
          <w:szCs w:val="20"/>
        </w:rPr>
        <w:t xml:space="preserve">partiendo que </w:t>
      </w:r>
      <w:r>
        <w:rPr>
          <w:rFonts w:ascii="Bookman Old Style" w:hAnsi="Bookman Old Style"/>
          <w:sz w:val="20"/>
          <w:szCs w:val="20"/>
        </w:rPr>
        <w:t xml:space="preserve">la </w:t>
      </w:r>
      <w:r w:rsidR="000877D4" w:rsidRPr="0097723E">
        <w:rPr>
          <w:rFonts w:ascii="Bookman Old Style" w:hAnsi="Bookman Old Style"/>
          <w:sz w:val="20"/>
          <w:szCs w:val="20"/>
        </w:rPr>
        <w:t>asamblea no quiere</w:t>
      </w:r>
      <w:r w:rsidR="000B3CD1">
        <w:rPr>
          <w:rFonts w:ascii="Bookman Old Style" w:hAnsi="Bookman Old Style"/>
          <w:sz w:val="20"/>
          <w:szCs w:val="20"/>
        </w:rPr>
        <w:t xml:space="preserve">, lo que si se les puede decir es </w:t>
      </w:r>
      <w:r w:rsidR="000877D4">
        <w:rPr>
          <w:rFonts w:ascii="Bookman Old Style" w:hAnsi="Bookman Old Style"/>
          <w:sz w:val="20"/>
          <w:szCs w:val="20"/>
        </w:rPr>
        <w:t>que tiene</w:t>
      </w:r>
      <w:r w:rsidR="000B3CD1">
        <w:rPr>
          <w:rFonts w:ascii="Bookman Old Style" w:hAnsi="Bookman Old Style"/>
          <w:sz w:val="20"/>
          <w:szCs w:val="20"/>
        </w:rPr>
        <w:t>n</w:t>
      </w:r>
      <w:r w:rsidR="000877D4">
        <w:rPr>
          <w:rFonts w:ascii="Bookman Old Style" w:hAnsi="Bookman Old Style"/>
          <w:sz w:val="20"/>
          <w:szCs w:val="20"/>
        </w:rPr>
        <w:t xml:space="preserve"> un mes y medio para que informen </w:t>
      </w:r>
      <w:r w:rsidR="000B3CD1">
        <w:rPr>
          <w:rFonts w:ascii="Bookman Old Style" w:hAnsi="Bookman Old Style"/>
          <w:sz w:val="20"/>
          <w:szCs w:val="20"/>
        </w:rPr>
        <w:t xml:space="preserve">a este Concejo </w:t>
      </w:r>
      <w:r w:rsidR="000877D4">
        <w:rPr>
          <w:rFonts w:ascii="Bookman Old Style" w:hAnsi="Bookman Old Style"/>
          <w:sz w:val="20"/>
          <w:szCs w:val="20"/>
        </w:rPr>
        <w:t>si desean hacer un convenio.</w:t>
      </w:r>
    </w:p>
    <w:p w:rsidR="000877D4" w:rsidRDefault="000877D4" w:rsidP="00FA3ADA">
      <w:pPr>
        <w:ind w:left="426" w:right="283"/>
        <w:jc w:val="both"/>
        <w:rPr>
          <w:rFonts w:ascii="Bookman Old Style" w:hAnsi="Bookman Old Style"/>
          <w:sz w:val="20"/>
          <w:szCs w:val="20"/>
        </w:rPr>
      </w:pPr>
    </w:p>
    <w:p w:rsidR="000877D4" w:rsidRDefault="000B3CD1" w:rsidP="00FA3ADA">
      <w:pPr>
        <w:ind w:left="426" w:right="283"/>
        <w:jc w:val="both"/>
        <w:rPr>
          <w:rFonts w:ascii="Bookman Old Style" w:hAnsi="Bookman Old Style"/>
          <w:sz w:val="20"/>
          <w:szCs w:val="20"/>
        </w:rPr>
      </w:pPr>
      <w:r w:rsidRPr="00375513">
        <w:rPr>
          <w:rFonts w:ascii="Bookman Old Style" w:hAnsi="Bookman Old Style"/>
          <w:b/>
          <w:sz w:val="20"/>
          <w:szCs w:val="20"/>
        </w:rPr>
        <w:t xml:space="preserve">El regidor </w:t>
      </w:r>
      <w:r w:rsidR="000877D4" w:rsidRPr="00375513">
        <w:rPr>
          <w:rFonts w:ascii="Bookman Old Style" w:hAnsi="Bookman Old Style"/>
          <w:b/>
          <w:sz w:val="20"/>
          <w:szCs w:val="20"/>
        </w:rPr>
        <w:t>Gerardo</w:t>
      </w:r>
      <w:r w:rsidRPr="00375513">
        <w:rPr>
          <w:rFonts w:ascii="Bookman Old Style" w:hAnsi="Bookman Old Style"/>
          <w:b/>
          <w:sz w:val="20"/>
          <w:szCs w:val="20"/>
        </w:rPr>
        <w:t xml:space="preserve"> Badilla</w:t>
      </w:r>
      <w:r>
        <w:rPr>
          <w:rFonts w:ascii="Bookman Old Style" w:hAnsi="Bookman Old Style"/>
          <w:sz w:val="20"/>
          <w:szCs w:val="20"/>
        </w:rPr>
        <w:t xml:space="preserve"> manifiesta que </w:t>
      </w:r>
      <w:r w:rsidR="000877D4">
        <w:rPr>
          <w:rFonts w:ascii="Bookman Old Style" w:hAnsi="Bookman Old Style"/>
          <w:sz w:val="20"/>
          <w:szCs w:val="20"/>
        </w:rPr>
        <w:t>ahí existe bastante organización. En una asamblea pueden cambiar las decisiones</w:t>
      </w:r>
      <w:r>
        <w:rPr>
          <w:rFonts w:ascii="Bookman Old Style" w:hAnsi="Bookman Old Style"/>
          <w:sz w:val="20"/>
          <w:szCs w:val="20"/>
        </w:rPr>
        <w:t xml:space="preserve">, ya que la </w:t>
      </w:r>
      <w:r w:rsidR="000877D4">
        <w:rPr>
          <w:rFonts w:ascii="Bookman Old Style" w:hAnsi="Bookman Old Style"/>
          <w:sz w:val="20"/>
          <w:szCs w:val="20"/>
        </w:rPr>
        <w:t>asamblea es soberana y toma sus decisiones.</w:t>
      </w:r>
      <w:r>
        <w:rPr>
          <w:rFonts w:ascii="Bookman Old Style" w:hAnsi="Bookman Old Style"/>
          <w:sz w:val="20"/>
          <w:szCs w:val="20"/>
        </w:rPr>
        <w:t xml:space="preserve"> E</w:t>
      </w:r>
      <w:r w:rsidR="000877D4">
        <w:rPr>
          <w:rFonts w:ascii="Bookman Old Style" w:hAnsi="Bookman Old Style"/>
          <w:sz w:val="20"/>
          <w:szCs w:val="20"/>
        </w:rPr>
        <w:t xml:space="preserve">sa </w:t>
      </w:r>
      <w:r>
        <w:rPr>
          <w:rFonts w:ascii="Bookman Old Style" w:hAnsi="Bookman Old Style"/>
          <w:sz w:val="20"/>
          <w:szCs w:val="20"/>
        </w:rPr>
        <w:t>Asociación d</w:t>
      </w:r>
      <w:r w:rsidR="000877D4">
        <w:rPr>
          <w:rFonts w:ascii="Bookman Old Style" w:hAnsi="Bookman Old Style"/>
          <w:sz w:val="20"/>
          <w:szCs w:val="20"/>
        </w:rPr>
        <w:t xml:space="preserve">esde el año 2011 o antes ya </w:t>
      </w:r>
      <w:proofErr w:type="gramStart"/>
      <w:r w:rsidR="000877D4">
        <w:rPr>
          <w:rFonts w:ascii="Bookman Old Style" w:hAnsi="Bookman Old Style"/>
          <w:sz w:val="20"/>
          <w:szCs w:val="20"/>
        </w:rPr>
        <w:t>tienen</w:t>
      </w:r>
      <w:proofErr w:type="gramEnd"/>
      <w:r w:rsidR="000877D4">
        <w:rPr>
          <w:rFonts w:ascii="Bookman Old Style" w:hAnsi="Bookman Old Style"/>
          <w:sz w:val="20"/>
          <w:szCs w:val="20"/>
        </w:rPr>
        <w:t xml:space="preserve"> una ley aprobad</w:t>
      </w:r>
      <w:r>
        <w:rPr>
          <w:rFonts w:ascii="Bookman Old Style" w:hAnsi="Bookman Old Style"/>
          <w:sz w:val="20"/>
          <w:szCs w:val="20"/>
        </w:rPr>
        <w:t>a</w:t>
      </w:r>
      <w:r w:rsidR="000877D4">
        <w:rPr>
          <w:rFonts w:ascii="Bookman Old Style" w:hAnsi="Bookman Old Style"/>
          <w:sz w:val="20"/>
          <w:szCs w:val="20"/>
        </w:rPr>
        <w:t xml:space="preserve"> por la</w:t>
      </w:r>
      <w:r>
        <w:rPr>
          <w:rFonts w:ascii="Bookman Old Style" w:hAnsi="Bookman Old Style"/>
          <w:sz w:val="20"/>
          <w:szCs w:val="20"/>
        </w:rPr>
        <w:t xml:space="preserve"> A</w:t>
      </w:r>
      <w:r w:rsidR="000877D4">
        <w:rPr>
          <w:rFonts w:ascii="Bookman Old Style" w:hAnsi="Bookman Old Style"/>
          <w:sz w:val="20"/>
          <w:szCs w:val="20"/>
        </w:rPr>
        <w:t xml:space="preserve">samblea </w:t>
      </w:r>
      <w:r>
        <w:rPr>
          <w:rFonts w:ascii="Bookman Old Style" w:hAnsi="Bookman Old Style"/>
          <w:sz w:val="20"/>
          <w:szCs w:val="20"/>
        </w:rPr>
        <w:t xml:space="preserve">Legislativa </w:t>
      </w:r>
      <w:r w:rsidR="000877D4">
        <w:rPr>
          <w:rFonts w:ascii="Bookman Old Style" w:hAnsi="Bookman Old Style"/>
          <w:sz w:val="20"/>
          <w:szCs w:val="20"/>
        </w:rPr>
        <w:t>adonde se autoriza ced</w:t>
      </w:r>
      <w:r>
        <w:rPr>
          <w:rFonts w:ascii="Bookman Old Style" w:hAnsi="Bookman Old Style"/>
          <w:sz w:val="20"/>
          <w:szCs w:val="20"/>
        </w:rPr>
        <w:t>er</w:t>
      </w:r>
      <w:r w:rsidR="000877D4">
        <w:rPr>
          <w:rFonts w:ascii="Bookman Old Style" w:hAnsi="Bookman Old Style"/>
          <w:sz w:val="20"/>
          <w:szCs w:val="20"/>
        </w:rPr>
        <w:t xml:space="preserve"> eso a la </w:t>
      </w:r>
      <w:r>
        <w:rPr>
          <w:rFonts w:ascii="Bookman Old Style" w:hAnsi="Bookman Old Style"/>
          <w:sz w:val="20"/>
          <w:szCs w:val="20"/>
        </w:rPr>
        <w:t>ADI</w:t>
      </w:r>
      <w:r w:rsidR="000877D4">
        <w:rPr>
          <w:rFonts w:ascii="Bookman Old Style" w:hAnsi="Bookman Old Style"/>
          <w:sz w:val="20"/>
          <w:szCs w:val="20"/>
        </w:rPr>
        <w:t xml:space="preserve"> de Los Lagos</w:t>
      </w:r>
      <w:r>
        <w:rPr>
          <w:rFonts w:ascii="Bookman Old Style" w:hAnsi="Bookman Old Style"/>
          <w:sz w:val="20"/>
          <w:szCs w:val="20"/>
        </w:rPr>
        <w:t>.</w:t>
      </w:r>
      <w:r w:rsidR="000877D4">
        <w:rPr>
          <w:rFonts w:ascii="Bookman Old Style" w:hAnsi="Bookman Old Style"/>
          <w:sz w:val="20"/>
          <w:szCs w:val="20"/>
        </w:rPr>
        <w:t xml:space="preserve"> </w:t>
      </w:r>
      <w:r>
        <w:rPr>
          <w:rFonts w:ascii="Bookman Old Style" w:hAnsi="Bookman Old Style"/>
          <w:sz w:val="20"/>
          <w:szCs w:val="20"/>
        </w:rPr>
        <w:t>La Asamblea L</w:t>
      </w:r>
      <w:r w:rsidR="000877D4">
        <w:rPr>
          <w:rFonts w:ascii="Bookman Old Style" w:hAnsi="Bookman Old Style"/>
          <w:sz w:val="20"/>
          <w:szCs w:val="20"/>
        </w:rPr>
        <w:t xml:space="preserve">egislativa ya desafecto eso. </w:t>
      </w:r>
      <w:r w:rsidR="00FD27F6">
        <w:rPr>
          <w:rFonts w:ascii="Bookman Old Style" w:hAnsi="Bookman Old Style"/>
          <w:sz w:val="20"/>
          <w:szCs w:val="20"/>
        </w:rPr>
        <w:t>Por otro lado hay</w:t>
      </w:r>
      <w:r w:rsidR="000877D4">
        <w:rPr>
          <w:rFonts w:ascii="Bookman Old Style" w:hAnsi="Bookman Old Style"/>
          <w:sz w:val="20"/>
          <w:szCs w:val="20"/>
        </w:rPr>
        <w:t xml:space="preserve"> que hacer llegar esta información y el acta </w:t>
      </w:r>
      <w:r w:rsidR="00E80420">
        <w:rPr>
          <w:rFonts w:ascii="Bookman Old Style" w:hAnsi="Bookman Old Style"/>
          <w:sz w:val="20"/>
          <w:szCs w:val="20"/>
        </w:rPr>
        <w:t xml:space="preserve">completa </w:t>
      </w:r>
      <w:r w:rsidR="000877D4">
        <w:rPr>
          <w:rFonts w:ascii="Bookman Old Style" w:hAnsi="Bookman Old Style"/>
          <w:sz w:val="20"/>
          <w:szCs w:val="20"/>
        </w:rPr>
        <w:t xml:space="preserve">a la </w:t>
      </w:r>
      <w:r w:rsidR="00FD27F6">
        <w:rPr>
          <w:rFonts w:ascii="Bookman Old Style" w:hAnsi="Bookman Old Style"/>
          <w:sz w:val="20"/>
          <w:szCs w:val="20"/>
        </w:rPr>
        <w:t xml:space="preserve">Asociación de Desarrollo de Los Lagos </w:t>
      </w:r>
      <w:r w:rsidR="000877D4">
        <w:rPr>
          <w:rFonts w:ascii="Bookman Old Style" w:hAnsi="Bookman Old Style"/>
          <w:sz w:val="20"/>
          <w:szCs w:val="20"/>
        </w:rPr>
        <w:t xml:space="preserve">para que </w:t>
      </w:r>
      <w:r w:rsidR="00FD27F6">
        <w:rPr>
          <w:rFonts w:ascii="Bookman Old Style" w:hAnsi="Bookman Old Style"/>
          <w:sz w:val="20"/>
          <w:szCs w:val="20"/>
        </w:rPr>
        <w:t>valoren este asunto.</w:t>
      </w:r>
      <w:r w:rsidR="000877D4">
        <w:rPr>
          <w:rFonts w:ascii="Bookman Old Style" w:hAnsi="Bookman Old Style"/>
          <w:sz w:val="20"/>
          <w:szCs w:val="20"/>
        </w:rPr>
        <w:t xml:space="preserve"> </w:t>
      </w:r>
    </w:p>
    <w:p w:rsidR="000877D4" w:rsidRDefault="000877D4" w:rsidP="000877D4">
      <w:pPr>
        <w:jc w:val="both"/>
        <w:rPr>
          <w:rFonts w:ascii="Bookman Old Style" w:hAnsi="Bookman Old Style"/>
          <w:sz w:val="20"/>
          <w:szCs w:val="20"/>
        </w:rPr>
      </w:pPr>
    </w:p>
    <w:p w:rsidR="00A541B9" w:rsidRPr="00E00266" w:rsidRDefault="00E00266" w:rsidP="00A541B9">
      <w:pPr>
        <w:pStyle w:val="Sinespaciado"/>
        <w:jc w:val="both"/>
        <w:rPr>
          <w:rFonts w:ascii="Bookman Old Style" w:hAnsi="Bookman Old Style"/>
          <w:b/>
          <w:sz w:val="20"/>
          <w:szCs w:val="20"/>
        </w:rPr>
      </w:pPr>
      <w:r w:rsidRPr="00E00266">
        <w:rPr>
          <w:rFonts w:ascii="Bookman Old Style" w:hAnsi="Bookman Old Style"/>
          <w:b/>
          <w:sz w:val="20"/>
          <w:szCs w:val="20"/>
        </w:rPr>
        <w:t xml:space="preserve">***CON BASE EN EL PRINCIPIO DE INMATRICULACIÓN, Y TOMANDO EN CONSIDERACIÓN EL ANÁLISIS EXPUESTO EN LOS INFORMES AJ-481-2015 DE LA DIRECCIÓN DE ASESORÍA JURÍDICA Y CM-AL-013-2016 DE LA ASESORÍA JURÍDICA DEL CONCEJO MUNICIPAL, SE ACUERDA POR UNANIMIDAD: </w:t>
      </w:r>
    </w:p>
    <w:p w:rsidR="00A541B9" w:rsidRPr="00E00266" w:rsidRDefault="00E00266" w:rsidP="00A541B9">
      <w:pPr>
        <w:pStyle w:val="Sinespaciado"/>
        <w:numPr>
          <w:ilvl w:val="0"/>
          <w:numId w:val="32"/>
        </w:numPr>
        <w:ind w:right="283"/>
        <w:jc w:val="both"/>
        <w:rPr>
          <w:rFonts w:ascii="Bookman Old Style" w:hAnsi="Bookman Old Style" w:cs="Times New Roman"/>
          <w:b/>
          <w:spacing w:val="-1"/>
          <w:sz w:val="20"/>
          <w:szCs w:val="20"/>
        </w:rPr>
      </w:pPr>
      <w:r w:rsidRPr="00E00266">
        <w:rPr>
          <w:rFonts w:ascii="Bookman Old Style" w:hAnsi="Bookman Old Style"/>
          <w:b/>
          <w:sz w:val="20"/>
          <w:szCs w:val="20"/>
        </w:rPr>
        <w:t>INSTRUIR A LA ADMINISTRACIÓN A REALIZAR LOS TRÁMITES NECESARIOS A EFECTO DE INSCRIBIR LAS ÁREAS COMUNALES DESCRITAS EN EL INFORME AJ-481-2015 DE CITA, A NOMBRE DE LA MUNICIPALIDAD DE HEREDIA, LO CUAL QUE CORRESPONDE A UN INMUEBLE CON UNA MEDIDA DE 1939.20 METROS CUADRADOS Y EN EL CUAL SE UBICAN EL SALÓN COMUNAL, UN SALÓN DE ACTOS Y ÁREAS VERDES (PLANO CATASTRADO NO. H-90867-77).</w:t>
      </w:r>
    </w:p>
    <w:p w:rsidR="00A541B9" w:rsidRPr="00E00266" w:rsidRDefault="00E00266" w:rsidP="00A541B9">
      <w:pPr>
        <w:pStyle w:val="Sinespaciado"/>
        <w:numPr>
          <w:ilvl w:val="0"/>
          <w:numId w:val="32"/>
        </w:numPr>
        <w:ind w:right="283"/>
        <w:jc w:val="both"/>
        <w:rPr>
          <w:rFonts w:ascii="Bookman Old Style" w:hAnsi="Bookman Old Style" w:cs="Times New Roman"/>
          <w:b/>
          <w:spacing w:val="-1"/>
          <w:sz w:val="20"/>
          <w:szCs w:val="20"/>
        </w:rPr>
      </w:pPr>
      <w:r w:rsidRPr="00E00266">
        <w:rPr>
          <w:rFonts w:ascii="Bookman Old Style" w:hAnsi="Bookman Old Style" w:cs="Times New Roman"/>
          <w:b/>
          <w:spacing w:val="-1"/>
          <w:sz w:val="20"/>
          <w:szCs w:val="20"/>
        </w:rPr>
        <w:t>IN</w:t>
      </w:r>
      <w:r w:rsidRPr="00E00266">
        <w:rPr>
          <w:rFonts w:ascii="Bookman Old Style" w:hAnsi="Bookman Old Style"/>
          <w:b/>
          <w:sz w:val="20"/>
          <w:szCs w:val="20"/>
        </w:rPr>
        <w:t xml:space="preserve">STRUIR A LA ADMINISTRACIÓN PARA QUE A LA MAYOR BREVEDAD, SE PROCEDA A VERIFICAR EL USO QUE SE ESTÁ DANDO AL INMUEBLE DONDE SE UBICAN EL SALÓN UTILIZADO COMO SALÓN COMUNAL Y EL SALÓN ANEXO, MEDIANTE LA INSPECCIÓN CORRESPONDIENTE. </w:t>
      </w:r>
    </w:p>
    <w:p w:rsidR="00A541B9" w:rsidRPr="00E00266" w:rsidRDefault="00E00266" w:rsidP="00A541B9">
      <w:pPr>
        <w:pStyle w:val="Sinespaciado"/>
        <w:numPr>
          <w:ilvl w:val="0"/>
          <w:numId w:val="32"/>
        </w:numPr>
        <w:ind w:right="283"/>
        <w:jc w:val="both"/>
        <w:rPr>
          <w:rFonts w:ascii="Bookman Old Style" w:hAnsi="Bookman Old Style" w:cs="Times New Roman"/>
          <w:b/>
          <w:spacing w:val="-1"/>
          <w:sz w:val="20"/>
          <w:szCs w:val="20"/>
        </w:rPr>
      </w:pPr>
      <w:r w:rsidRPr="00E00266">
        <w:rPr>
          <w:rFonts w:ascii="Bookman Old Style" w:hAnsi="Bookman Old Style"/>
          <w:b/>
          <w:sz w:val="20"/>
          <w:szCs w:val="20"/>
        </w:rPr>
        <w:t>SOLICITAR A LA ALCALDÍA QUE EL ÁREA DE DESARROLLO SOCIAL INTEGRADA POR PROFESIONALES EN DIVERSAS ÁREAS DE LAS CIENCIAS SOCIALES, REALICE EL PROCESO DE CONSULTA COMUNITARIA A FIN DE DETERMINAR EL INTERÉS DE LA COMUNIDAD EN EL APROVECHAMIENTO DE LAS ÁREAS Y SALONES DE CITA.</w:t>
      </w:r>
    </w:p>
    <w:p w:rsidR="00E9608D" w:rsidRPr="00E00266" w:rsidRDefault="00E00266" w:rsidP="00E9608D">
      <w:pPr>
        <w:pStyle w:val="Sinespaciado"/>
        <w:ind w:left="426" w:right="283"/>
        <w:jc w:val="both"/>
        <w:rPr>
          <w:rFonts w:ascii="Bookman Old Style" w:hAnsi="Bookman Old Style" w:cs="Times New Roman"/>
          <w:b/>
          <w:spacing w:val="-1"/>
          <w:sz w:val="20"/>
          <w:szCs w:val="20"/>
        </w:rPr>
      </w:pPr>
      <w:r w:rsidRPr="00E00266">
        <w:rPr>
          <w:rFonts w:ascii="Bookman Old Style" w:hAnsi="Bookman Old Style" w:cs="Times New Roman"/>
          <w:b/>
          <w:spacing w:val="-1"/>
          <w:sz w:val="20"/>
          <w:szCs w:val="20"/>
        </w:rPr>
        <w:t>*** ACUERDO DEFINITIVAMENTE APROBADO.</w:t>
      </w:r>
    </w:p>
    <w:p w:rsidR="00E9608D" w:rsidRDefault="00E9608D" w:rsidP="00E9608D">
      <w:pPr>
        <w:pStyle w:val="Sinespaciado"/>
        <w:ind w:left="426" w:right="283"/>
        <w:jc w:val="both"/>
        <w:rPr>
          <w:rFonts w:ascii="Bookman Old Style" w:hAnsi="Bookman Old Style" w:cs="Times New Roman"/>
          <w:spacing w:val="-1"/>
          <w:sz w:val="20"/>
          <w:szCs w:val="20"/>
        </w:rPr>
      </w:pPr>
    </w:p>
    <w:p w:rsidR="00E00266" w:rsidRPr="00E00266" w:rsidRDefault="00E00266" w:rsidP="00E9608D">
      <w:pPr>
        <w:pStyle w:val="Sinespaciado"/>
        <w:ind w:right="283"/>
        <w:jc w:val="both"/>
        <w:rPr>
          <w:rFonts w:ascii="Bookman Old Style" w:hAnsi="Bookman Old Style" w:cs="Times New Roman"/>
          <w:b/>
          <w:spacing w:val="-1"/>
          <w:sz w:val="20"/>
          <w:szCs w:val="20"/>
        </w:rPr>
      </w:pPr>
      <w:r w:rsidRPr="00E00266">
        <w:rPr>
          <w:rFonts w:ascii="Bookman Old Style" w:hAnsi="Bookman Old Style" w:cs="Times New Roman"/>
          <w:b/>
          <w:spacing w:val="-1"/>
          <w:sz w:val="20"/>
          <w:szCs w:val="20"/>
        </w:rPr>
        <w:t xml:space="preserve">*** TOMADO EL ACUERDO ANTERIOR, EL CONCEJO MUNICIPAL ACUERDA POR UNANIMIDAD: CONCEDER 30 DÍAS HÁBILES A LA ASOCIACIÓN DE </w:t>
      </w:r>
      <w:r>
        <w:rPr>
          <w:rFonts w:ascii="Bookman Old Style" w:hAnsi="Bookman Old Style" w:cs="Times New Roman"/>
          <w:b/>
          <w:spacing w:val="-1"/>
          <w:sz w:val="20"/>
          <w:szCs w:val="20"/>
        </w:rPr>
        <w:t>DE</w:t>
      </w:r>
      <w:r w:rsidRPr="00E00266">
        <w:rPr>
          <w:rFonts w:ascii="Bookman Old Style" w:hAnsi="Bookman Old Style" w:cs="Times New Roman"/>
          <w:b/>
          <w:spacing w:val="-1"/>
          <w:sz w:val="20"/>
          <w:szCs w:val="20"/>
        </w:rPr>
        <w:t>SARROLLO INTEGRAL DE LOS LAGOS A FIN DE QUE SE PRONUNCIE DE SI EXISTE INTERÉS DE LA ASOCIACIÓN</w:t>
      </w:r>
      <w:r>
        <w:rPr>
          <w:rFonts w:ascii="Bookman Old Style" w:hAnsi="Bookman Old Style" w:cs="Times New Roman"/>
          <w:b/>
          <w:spacing w:val="-1"/>
          <w:sz w:val="20"/>
          <w:szCs w:val="20"/>
        </w:rPr>
        <w:t xml:space="preserve"> </w:t>
      </w:r>
      <w:r w:rsidRPr="00E00266">
        <w:rPr>
          <w:rFonts w:ascii="Bookman Old Style" w:hAnsi="Bookman Old Style" w:cs="Times New Roman"/>
          <w:b/>
          <w:spacing w:val="-1"/>
          <w:sz w:val="20"/>
          <w:szCs w:val="20"/>
        </w:rPr>
        <w:t>DE DESARROLLO</w:t>
      </w:r>
      <w:r>
        <w:rPr>
          <w:rFonts w:ascii="Bookman Old Style" w:hAnsi="Bookman Old Style" w:cs="Times New Roman"/>
          <w:b/>
          <w:spacing w:val="-1"/>
          <w:sz w:val="20"/>
          <w:szCs w:val="20"/>
        </w:rPr>
        <w:t>,</w:t>
      </w:r>
      <w:r w:rsidRPr="00E00266">
        <w:rPr>
          <w:rFonts w:ascii="Bookman Old Style" w:hAnsi="Bookman Old Style" w:cs="Times New Roman"/>
          <w:b/>
          <w:spacing w:val="-1"/>
          <w:sz w:val="20"/>
          <w:szCs w:val="20"/>
        </w:rPr>
        <w:t xml:space="preserve"> EN ADMINISTRAR EL SALÓN COMUNAL PARA LO CUAL</w:t>
      </w:r>
      <w:r>
        <w:rPr>
          <w:rFonts w:ascii="Bookman Old Style" w:hAnsi="Bookman Old Style" w:cs="Times New Roman"/>
          <w:b/>
          <w:spacing w:val="-1"/>
          <w:sz w:val="20"/>
          <w:szCs w:val="20"/>
        </w:rPr>
        <w:t>,</w:t>
      </w:r>
      <w:r w:rsidRPr="00E00266">
        <w:rPr>
          <w:rFonts w:ascii="Bookman Old Style" w:hAnsi="Bookman Old Style" w:cs="Times New Roman"/>
          <w:b/>
          <w:spacing w:val="-1"/>
          <w:sz w:val="20"/>
          <w:szCs w:val="20"/>
        </w:rPr>
        <w:t xml:space="preserve"> CONFORME A LA LEY DEBE FIRMARSE EL CONVENIO RESPECTIVO, HACIENDO LA INDICACIÓN DE QUE EN CASO DE CONSTESTAR NEGATIVAMENTE O NO CONTESTAR, EL MUNICIPIO INTERPRETARÁ QUE NO EXISTE ESE INTERÉS. ACUERDO DEFINITIVAMENTE APROBADO.</w:t>
      </w:r>
    </w:p>
    <w:p w:rsidR="00E00266" w:rsidRDefault="00E00266" w:rsidP="00E9608D">
      <w:pPr>
        <w:pStyle w:val="Sinespaciado"/>
        <w:ind w:right="283"/>
        <w:jc w:val="both"/>
        <w:rPr>
          <w:rFonts w:ascii="Bookman Old Style" w:hAnsi="Bookman Old Style" w:cs="Times New Roman"/>
          <w:spacing w:val="-1"/>
          <w:sz w:val="20"/>
          <w:szCs w:val="20"/>
        </w:rPr>
      </w:pPr>
    </w:p>
    <w:p w:rsidR="000877D4" w:rsidRPr="001B7131" w:rsidRDefault="00E00266" w:rsidP="000877D4">
      <w:pPr>
        <w:jc w:val="both"/>
        <w:rPr>
          <w:rFonts w:ascii="Bookman Old Style" w:hAnsi="Bookman Old Style"/>
          <w:b/>
          <w:color w:val="31849B"/>
          <w:sz w:val="20"/>
          <w:szCs w:val="20"/>
        </w:rPr>
      </w:pPr>
      <w:r>
        <w:rPr>
          <w:rFonts w:ascii="Bookman Old Style" w:hAnsi="Bookman Old Style"/>
          <w:b/>
          <w:sz w:val="20"/>
          <w:szCs w:val="20"/>
        </w:rPr>
        <w:t xml:space="preserve">*** SEGUIDAMENTE SE ACUERDA POR UNANIMIDAD: REMITIR EL ACTA COMPLETA DE ESTA SESIÓN </w:t>
      </w:r>
      <w:r w:rsidRPr="001B7131">
        <w:rPr>
          <w:rFonts w:ascii="Bookman Old Style" w:hAnsi="Bookman Old Style"/>
          <w:b/>
          <w:sz w:val="20"/>
          <w:szCs w:val="20"/>
        </w:rPr>
        <w:t xml:space="preserve">Y LA INFORMACIÓN </w:t>
      </w:r>
      <w:r>
        <w:rPr>
          <w:rFonts w:ascii="Bookman Old Style" w:hAnsi="Bookman Old Style"/>
          <w:b/>
          <w:sz w:val="20"/>
          <w:szCs w:val="20"/>
        </w:rPr>
        <w:t xml:space="preserve">ANALIZADA ESTA NOCHE </w:t>
      </w:r>
      <w:r w:rsidRPr="001B7131">
        <w:rPr>
          <w:rFonts w:ascii="Bookman Old Style" w:hAnsi="Bookman Old Style"/>
          <w:b/>
          <w:sz w:val="20"/>
          <w:szCs w:val="20"/>
        </w:rPr>
        <w:t xml:space="preserve">A LA </w:t>
      </w:r>
      <w:r>
        <w:rPr>
          <w:rFonts w:ascii="Bookman Old Style" w:hAnsi="Bookman Old Style"/>
          <w:b/>
          <w:sz w:val="20"/>
          <w:szCs w:val="20"/>
        </w:rPr>
        <w:t xml:space="preserve">ADI DE LOS LAGOS PARA QUE EN LA ASAMBLEA LA PUEDAN </w:t>
      </w:r>
      <w:r w:rsidRPr="001B7131">
        <w:rPr>
          <w:rFonts w:ascii="Bookman Old Style" w:hAnsi="Bookman Old Style"/>
          <w:b/>
          <w:sz w:val="20"/>
          <w:szCs w:val="20"/>
        </w:rPr>
        <w:t>CONO</w:t>
      </w:r>
      <w:r>
        <w:rPr>
          <w:rFonts w:ascii="Bookman Old Style" w:hAnsi="Bookman Old Style"/>
          <w:b/>
          <w:sz w:val="20"/>
          <w:szCs w:val="20"/>
        </w:rPr>
        <w:t>CER. ACUERDO DEFINITIVAMENTE APROBADO.</w:t>
      </w:r>
    </w:p>
    <w:p w:rsidR="00C2193F" w:rsidRDefault="00C2193F" w:rsidP="00C2193F">
      <w:pPr>
        <w:jc w:val="both"/>
        <w:rPr>
          <w:rFonts w:ascii="Verdana" w:hAnsi="Verdana"/>
          <w:b/>
          <w:color w:val="31849B"/>
          <w:sz w:val="28"/>
          <w:szCs w:val="28"/>
        </w:rPr>
      </w:pPr>
    </w:p>
    <w:p w:rsidR="00C2193F" w:rsidRPr="00226D5E" w:rsidRDefault="00C2193F" w:rsidP="00C2193F">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Licda. Priscilla Quirós Muñoz – Asesora Legal </w:t>
      </w:r>
    </w:p>
    <w:p w:rsidR="00C2193F" w:rsidRPr="00226D5E" w:rsidRDefault="00C2193F" w:rsidP="00C2193F">
      <w:pPr>
        <w:ind w:left="720"/>
        <w:contextualSpacing/>
        <w:jc w:val="both"/>
        <w:rPr>
          <w:rFonts w:ascii="Bookman Old Style" w:eastAsia="Calibri" w:hAnsi="Bookman Old Style"/>
          <w:b/>
          <w:color w:val="C45911" w:themeColor="accent2" w:themeShade="BF"/>
          <w:sz w:val="20"/>
          <w:szCs w:val="20"/>
        </w:rPr>
      </w:pPr>
      <w:r w:rsidRPr="00226D5E">
        <w:rPr>
          <w:rFonts w:ascii="Bookman Old Style" w:eastAsia="Calibri" w:hAnsi="Bookman Old Style"/>
          <w:sz w:val="20"/>
          <w:szCs w:val="20"/>
        </w:rPr>
        <w:t xml:space="preserve">Asunto: Informe sobre las acciones de seguimiento que deben realizarse en relación al informe DFOE-AE-IF 14-2015, sobre la auditoría acerca de la gestión  relacionada con el traspaso de bienes de las Municipalidades a la ESPH S.A. </w:t>
      </w:r>
      <w:r w:rsidRPr="00226D5E">
        <w:rPr>
          <w:rFonts w:ascii="Bookman Old Style" w:eastAsia="Calibri" w:hAnsi="Bookman Old Style"/>
          <w:b/>
          <w:color w:val="C45911" w:themeColor="accent2" w:themeShade="BF"/>
          <w:sz w:val="20"/>
          <w:szCs w:val="20"/>
        </w:rPr>
        <w:t>CM AL 008-2016.</w:t>
      </w:r>
    </w:p>
    <w:p w:rsidR="00226D5E" w:rsidRDefault="00226D5E" w:rsidP="00C2193F">
      <w:pPr>
        <w:jc w:val="both"/>
        <w:rPr>
          <w:rFonts w:ascii="Bookman Old Style" w:hAnsi="Bookman Old Style"/>
          <w:color w:val="000000" w:themeColor="text1"/>
          <w:sz w:val="20"/>
          <w:szCs w:val="20"/>
        </w:rPr>
      </w:pPr>
    </w:p>
    <w:p w:rsidR="00226D5E" w:rsidRDefault="00226D5E" w:rsidP="00C2193F">
      <w:pPr>
        <w:jc w:val="both"/>
        <w:rPr>
          <w:rFonts w:ascii="Bookman Old Style" w:eastAsia="Calibri" w:hAnsi="Bookman Old Style"/>
          <w:color w:val="000000" w:themeColor="text1"/>
          <w:sz w:val="20"/>
          <w:szCs w:val="20"/>
        </w:rPr>
      </w:pPr>
      <w:r w:rsidRPr="00226D5E">
        <w:rPr>
          <w:rFonts w:ascii="Bookman Old Style" w:hAnsi="Bookman Old Style"/>
          <w:color w:val="000000" w:themeColor="text1"/>
          <w:sz w:val="20"/>
          <w:szCs w:val="20"/>
        </w:rPr>
        <w:t xml:space="preserve">La Licda. Priscila Quirós – Asesora Legal del Concejo Municipal expone el informe </w:t>
      </w:r>
      <w:r w:rsidRPr="00226D5E">
        <w:rPr>
          <w:rFonts w:ascii="Bookman Old Style" w:eastAsia="Calibri" w:hAnsi="Bookman Old Style"/>
          <w:color w:val="000000" w:themeColor="text1"/>
          <w:sz w:val="20"/>
          <w:szCs w:val="20"/>
        </w:rPr>
        <w:t>CM AL 008-2016</w:t>
      </w:r>
      <w:r>
        <w:rPr>
          <w:rFonts w:ascii="Bookman Old Style" w:eastAsia="Calibri" w:hAnsi="Bookman Old Style"/>
          <w:color w:val="000000" w:themeColor="text1"/>
          <w:sz w:val="20"/>
          <w:szCs w:val="20"/>
        </w:rPr>
        <w:t>, el cual dice:</w:t>
      </w:r>
    </w:p>
    <w:p w:rsidR="00C2193F" w:rsidRPr="00226D5E" w:rsidRDefault="00226D5E" w:rsidP="00C2193F">
      <w:pPr>
        <w:jc w:val="both"/>
        <w:rPr>
          <w:rFonts w:ascii="Bookman Old Style" w:hAnsi="Bookman Old Style"/>
          <w:color w:val="000000" w:themeColor="text1"/>
          <w:sz w:val="20"/>
          <w:szCs w:val="20"/>
        </w:rPr>
      </w:pPr>
      <w:r w:rsidRPr="00226D5E">
        <w:rPr>
          <w:rFonts w:ascii="Bookman Old Style" w:hAnsi="Bookman Old Style"/>
          <w:color w:val="000000" w:themeColor="text1"/>
          <w:sz w:val="20"/>
          <w:szCs w:val="20"/>
        </w:rPr>
        <w:t xml:space="preserve"> </w:t>
      </w:r>
    </w:p>
    <w:p w:rsidR="00BD2F4F"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 xml:space="preserve">Expongo para su conocimiento y fines consecuentes, las acciones de seguimiento que deben realizarse en relación al Informe DFOE-AE-IF-14-2015 que corresponde a la </w:t>
      </w:r>
    </w:p>
    <w:p w:rsidR="00BD2F4F" w:rsidRDefault="00BD2F4F" w:rsidP="00226D5E">
      <w:pPr>
        <w:pStyle w:val="Sinespaciado"/>
        <w:ind w:left="567" w:right="283"/>
        <w:jc w:val="both"/>
        <w:rPr>
          <w:rFonts w:ascii="Bookman Old Style" w:hAnsi="Bookman Old Style"/>
          <w:sz w:val="20"/>
          <w:szCs w:val="20"/>
        </w:rPr>
      </w:pPr>
    </w:p>
    <w:p w:rsidR="00BD2F4F" w:rsidRDefault="00BD2F4F" w:rsidP="00226D5E">
      <w:pPr>
        <w:pStyle w:val="Sinespaciado"/>
        <w:ind w:left="567" w:right="283"/>
        <w:jc w:val="both"/>
        <w:rPr>
          <w:rFonts w:ascii="Bookman Old Style" w:hAnsi="Bookman Old Style"/>
          <w:sz w:val="20"/>
          <w:szCs w:val="20"/>
        </w:rPr>
      </w:pPr>
    </w:p>
    <w:p w:rsidR="00BD2F4F" w:rsidRDefault="00BD2F4F" w:rsidP="00226D5E">
      <w:pPr>
        <w:pStyle w:val="Sinespaciado"/>
        <w:ind w:left="567" w:right="283"/>
        <w:jc w:val="both"/>
        <w:rPr>
          <w:rFonts w:ascii="Bookman Old Style" w:hAnsi="Bookman Old Style"/>
          <w:sz w:val="20"/>
          <w:szCs w:val="20"/>
        </w:rPr>
      </w:pPr>
    </w:p>
    <w:p w:rsidR="00C2193F"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lastRenderedPageBreak/>
        <w:t>Auditoría de carácter especial acerca de la gestión relacionada con el traspaso de bienes de las Municipalidades accionistas a la Empresa de Servicios Públicos de Heredia, el cual fue comunicado al Concejo Municipal mediante Oficio 18527. Este informe fue conocido por el Concejo Municipal en la sesión ordinaria número 461-2015; realizada el 21 de diciembre de 2015, adoptándose al respecto los siguientes acuerdos:</w:t>
      </w:r>
    </w:p>
    <w:p w:rsidR="00226D5E" w:rsidRPr="00226D5E" w:rsidRDefault="00226D5E"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I.</w:t>
      </w:r>
      <w:r w:rsidRPr="00226D5E">
        <w:rPr>
          <w:rFonts w:ascii="Bookman Old Style" w:hAnsi="Bookman Old Style"/>
          <w:sz w:val="20"/>
          <w:szCs w:val="20"/>
        </w:rPr>
        <w:tab/>
        <w:t xml:space="preserve">Instruir a la Alcaldía para que presente dentro de un mes calendario, los informes donde se evacúen los requerimientos de información técnica planteados mediante el acuerdo adoptado en la Sesión Ordinaria no. 454-2015 del 23 de noviembre de 2015 y que fueron comunicados mediante oficio SCM-2369-2015, los que a la letra indican: </w:t>
      </w:r>
    </w:p>
    <w:p w:rsidR="00C2193F" w:rsidRPr="00226D5E" w:rsidRDefault="00C2193F"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i/>
          <w:sz w:val="20"/>
          <w:szCs w:val="20"/>
        </w:rPr>
      </w:pPr>
      <w:r w:rsidRPr="00226D5E">
        <w:rPr>
          <w:rFonts w:ascii="Bookman Old Style" w:hAnsi="Bookman Old Style"/>
          <w:i/>
          <w:sz w:val="20"/>
          <w:szCs w:val="20"/>
        </w:rPr>
        <w:t>1.</w:t>
      </w:r>
      <w:r w:rsidRPr="00226D5E">
        <w:rPr>
          <w:rFonts w:ascii="Bookman Old Style" w:hAnsi="Bookman Old Style"/>
          <w:i/>
          <w:sz w:val="20"/>
          <w:szCs w:val="20"/>
        </w:rPr>
        <w:tab/>
        <w:t>Consultar a la Alcaldía lo señalado por la Contraloría General de la República en el proceso de Auditoría Especial a la ESPH, específicamente: 1) Si se puede determinar, en los registros de la Municipalidad, la lista de bienes que deben ser traspasados a la ESPH S.A. virtud de la Ley 7789, a fin de cotejar estos datos con la lista que pueda suplir la ESPH S.A.  2) La existencia de algún procedimiento por medio del cual la Municipalidad pueda determinar el medio formal por el que serán cedidos los bienes a la ESPH S.A.</w:t>
      </w:r>
    </w:p>
    <w:p w:rsidR="00C2193F" w:rsidRPr="00226D5E" w:rsidRDefault="00C2193F" w:rsidP="00226D5E">
      <w:pPr>
        <w:pStyle w:val="Sinespaciado"/>
        <w:ind w:left="567" w:right="283"/>
        <w:jc w:val="both"/>
        <w:rPr>
          <w:rFonts w:ascii="Bookman Old Style" w:hAnsi="Bookman Old Style"/>
          <w:i/>
          <w:sz w:val="20"/>
          <w:szCs w:val="20"/>
        </w:rPr>
      </w:pPr>
      <w:r w:rsidRPr="00226D5E">
        <w:rPr>
          <w:rFonts w:ascii="Bookman Old Style" w:hAnsi="Bookman Old Style"/>
          <w:i/>
          <w:sz w:val="20"/>
          <w:szCs w:val="20"/>
        </w:rPr>
        <w:t>2.</w:t>
      </w:r>
      <w:r w:rsidRPr="00226D5E">
        <w:rPr>
          <w:rFonts w:ascii="Bookman Old Style" w:hAnsi="Bookman Old Style"/>
          <w:i/>
          <w:sz w:val="20"/>
          <w:szCs w:val="20"/>
        </w:rPr>
        <w:tab/>
        <w:t>Solicitar el avalúo de las propiedades que deben traspasarse con motivo de la derogación de la Ley 5589 y la entrada en vigencia de la Ley 7789, artículo 3.</w:t>
      </w:r>
    </w:p>
    <w:p w:rsidR="00C2193F" w:rsidRPr="00226D5E" w:rsidRDefault="00C2193F" w:rsidP="00226D5E">
      <w:pPr>
        <w:pStyle w:val="Sinespaciado"/>
        <w:ind w:left="567" w:right="283"/>
        <w:jc w:val="both"/>
        <w:rPr>
          <w:rFonts w:ascii="Bookman Old Style" w:hAnsi="Bookman Old Style"/>
          <w:i/>
          <w:sz w:val="20"/>
          <w:szCs w:val="20"/>
        </w:rPr>
      </w:pPr>
      <w:r w:rsidRPr="00226D5E">
        <w:rPr>
          <w:rFonts w:ascii="Bookman Old Style" w:hAnsi="Bookman Old Style"/>
          <w:i/>
          <w:sz w:val="20"/>
          <w:szCs w:val="20"/>
        </w:rPr>
        <w:t>3.</w:t>
      </w:r>
      <w:r w:rsidRPr="00226D5E">
        <w:rPr>
          <w:rFonts w:ascii="Bookman Old Style" w:hAnsi="Bookman Old Style"/>
          <w:i/>
          <w:sz w:val="20"/>
          <w:szCs w:val="20"/>
        </w:rPr>
        <w:tab/>
        <w:t xml:space="preserve">Solicitar a la Administración la determinación de un Inventario detallado de  los bienes propiedad de la Municipalidad de Heredia que estén dentro o fuera del Cantón Central de Heredia y que estén en uso y aprovechamiento de los servicios de la ESPH. </w:t>
      </w:r>
    </w:p>
    <w:p w:rsidR="00C2193F" w:rsidRPr="00226D5E" w:rsidRDefault="00C2193F" w:rsidP="00226D5E">
      <w:pPr>
        <w:pStyle w:val="Sinespaciado"/>
        <w:ind w:left="567" w:right="283"/>
        <w:jc w:val="both"/>
        <w:rPr>
          <w:rFonts w:ascii="Bookman Old Style" w:hAnsi="Bookman Old Style"/>
          <w:i/>
          <w:sz w:val="20"/>
          <w:szCs w:val="20"/>
        </w:rPr>
      </w:pPr>
      <w:r w:rsidRPr="00226D5E">
        <w:rPr>
          <w:rFonts w:ascii="Bookman Old Style" w:hAnsi="Bookman Old Style"/>
          <w:i/>
          <w:sz w:val="20"/>
          <w:szCs w:val="20"/>
        </w:rPr>
        <w:t>4.</w:t>
      </w:r>
      <w:r w:rsidRPr="00226D5E">
        <w:rPr>
          <w:rFonts w:ascii="Bookman Old Style" w:hAnsi="Bookman Old Style"/>
          <w:i/>
          <w:sz w:val="20"/>
          <w:szCs w:val="20"/>
        </w:rPr>
        <w:tab/>
        <w:t xml:space="preserve">Solicitar a la Administración la determinación del valor mediante avalúo del Área técnica correspondiente de los bienes que se detallen en el Inventario descrito y solicitado en el punto 2, anterior. </w:t>
      </w:r>
    </w:p>
    <w:p w:rsidR="00C2193F"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i/>
          <w:sz w:val="20"/>
          <w:szCs w:val="20"/>
        </w:rPr>
        <w:t>5.</w:t>
      </w:r>
      <w:r w:rsidRPr="00226D5E">
        <w:rPr>
          <w:rFonts w:ascii="Bookman Old Style" w:hAnsi="Bookman Old Style"/>
          <w:i/>
          <w:sz w:val="20"/>
          <w:szCs w:val="20"/>
        </w:rPr>
        <w:tab/>
        <w:t>Solicitar a la Administración un informe técnico que justifique de acuerdo a los criterios de uso y aprovechamiento del bien, así como aquellos que considere relevantes, cuáles propiedades deberían ser traspasadas en su titularidad a la ESPH y cuáles deberían ser dadas en administración</w:t>
      </w:r>
      <w:r w:rsidRPr="00226D5E">
        <w:rPr>
          <w:rFonts w:ascii="Bookman Old Style" w:hAnsi="Bookman Old Style"/>
          <w:sz w:val="20"/>
          <w:szCs w:val="20"/>
        </w:rPr>
        <w:t xml:space="preserve">.  </w:t>
      </w:r>
    </w:p>
    <w:p w:rsidR="00226D5E" w:rsidRPr="00226D5E" w:rsidRDefault="00226D5E" w:rsidP="00226D5E">
      <w:pPr>
        <w:pStyle w:val="Sinespaciado"/>
        <w:ind w:left="567" w:right="283"/>
        <w:jc w:val="both"/>
        <w:rPr>
          <w:rFonts w:ascii="Bookman Old Style" w:hAnsi="Bookman Old Style"/>
          <w:sz w:val="20"/>
          <w:szCs w:val="20"/>
        </w:rPr>
      </w:pPr>
    </w:p>
    <w:p w:rsidR="00C2193F"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II.</w:t>
      </w:r>
      <w:r w:rsidRPr="00226D5E">
        <w:rPr>
          <w:rFonts w:ascii="Bookman Old Style" w:hAnsi="Bookman Old Style"/>
          <w:sz w:val="20"/>
          <w:szCs w:val="20"/>
        </w:rPr>
        <w:tab/>
        <w:t>Instruir a la Alcaldía para que dentro de los siguientes diez días hábiles de recibido el presente acuerdo, remita al Concejo Municipal los informes registrales actualizados de las propiedades que se encuentran ubicadas en la Provincia de Alajuela y están inscritas a nombre de la Municipalidad de Heredia, según matrícula 097210-000; 100891-000; 100893-000; 100959-000; 101408-000; 101414-000; 101565-000 (Planta Hidroeléctrica Carrillos); y de las fincas 15888-000; 57566-000 (correspondientes a la Subestación Sur y Tanque Cementerio); así como el precio de estimación de cada una de esas propiedades para efectos fiscales; toda vez que el plazo de cumplimiento de esta disposición de la Contraloría General de la República vence el día 29 de febrero de 2016.</w:t>
      </w:r>
    </w:p>
    <w:p w:rsidR="00226D5E" w:rsidRPr="00226D5E" w:rsidRDefault="00226D5E"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III.</w:t>
      </w:r>
      <w:r w:rsidRPr="00226D5E">
        <w:rPr>
          <w:rFonts w:ascii="Bookman Old Style" w:hAnsi="Bookman Old Style"/>
          <w:sz w:val="20"/>
          <w:szCs w:val="20"/>
        </w:rPr>
        <w:tab/>
        <w:t>Solicitar a la Junta Directiva de la Empresa de Servicios Públicos de Heredia, que para efectos de dar cumplimiento al Informe DFOE-AE-IF-2015 comunicado por la Contraloría General de la República, de previo a que se proceda a autorizar el traspaso de las propiedades inscritas según matrícula no. 15888-000 y no 57566-000 (correspondientes a la Subestación Sur y Tanque Cementerio), y la consecuente firma de la escritura ante la Notaría del Estado, es necesario que  acredite ante el Concejo Municipal que respecto a dichas propiedades existe un inventario avalado por Contadores Públicos Autorizados y refrendado por la Contraloría, lo que se requiere sea remitido dentro de los siguientes 10 días hábiles de conocido este Acuerdo, ya que la Contraloría General de la República ha establecido plazos perentorios para el cumplimiento de sus recomendaciones.</w:t>
      </w:r>
    </w:p>
    <w:p w:rsidR="00C2193F" w:rsidRPr="00226D5E" w:rsidRDefault="00C2193F" w:rsidP="00226D5E">
      <w:pPr>
        <w:pStyle w:val="Sinespaciado"/>
        <w:ind w:left="567" w:right="283"/>
        <w:jc w:val="both"/>
        <w:rPr>
          <w:rFonts w:ascii="Bookman Old Style" w:hAnsi="Bookman Old Style"/>
          <w:sz w:val="20"/>
          <w:szCs w:val="20"/>
        </w:rPr>
      </w:pPr>
    </w:p>
    <w:p w:rsidR="00BD2F4F"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 xml:space="preserve">De los acuerdos de cita, únicamente se ha recibido respuesta del punto II, relacionado con la solicitud a la Alcaldía de los informes registrales actualizados de las propiedades que se encuentran ubicadas en la Provincia de Alajuela y están inscritas a nombre de la Municipalidad de Heredia, según matrícula 097210-000; 100891-000; 100893-000; 100959-000; 101408-000; 101414-000; 101565-000 </w:t>
      </w:r>
    </w:p>
    <w:p w:rsidR="00BD2F4F" w:rsidRDefault="00BD2F4F" w:rsidP="00226D5E">
      <w:pPr>
        <w:pStyle w:val="Sinespaciado"/>
        <w:ind w:left="567" w:right="283"/>
        <w:jc w:val="both"/>
        <w:rPr>
          <w:rFonts w:ascii="Bookman Old Style" w:hAnsi="Bookman Old Style"/>
          <w:sz w:val="20"/>
          <w:szCs w:val="20"/>
        </w:rPr>
      </w:pPr>
    </w:p>
    <w:p w:rsidR="00BD2F4F" w:rsidRDefault="00BD2F4F" w:rsidP="00226D5E">
      <w:pPr>
        <w:pStyle w:val="Sinespaciado"/>
        <w:ind w:left="567" w:right="283"/>
        <w:jc w:val="both"/>
        <w:rPr>
          <w:rFonts w:ascii="Bookman Old Style" w:hAnsi="Bookman Old Style"/>
          <w:sz w:val="20"/>
          <w:szCs w:val="20"/>
        </w:rPr>
      </w:pPr>
    </w:p>
    <w:p w:rsidR="00BD2F4F" w:rsidRDefault="00BD2F4F" w:rsidP="00226D5E">
      <w:pPr>
        <w:pStyle w:val="Sinespaciado"/>
        <w:ind w:left="567" w:right="283"/>
        <w:jc w:val="both"/>
        <w:rPr>
          <w:rFonts w:ascii="Bookman Old Style" w:hAnsi="Bookman Old Style"/>
          <w:sz w:val="20"/>
          <w:szCs w:val="20"/>
        </w:rPr>
      </w:pPr>
    </w:p>
    <w:p w:rsidR="00BD2F4F" w:rsidRDefault="00BD2F4F"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lastRenderedPageBreak/>
        <w:t>(Planta Hidroeléctrica Carrillos); y de las fincas 15888-000; 57566-000 (correspondientes a la Subestación Sur y Tanque Cementerio); así como el precio de estimación de cada una de esas propiedades para efectos fiscales. Lo anterior consta en el oficio SCV-057-2016 y AMH-073-2016 trasladado a esta Asesoría mediante Traslado Directo de la Sesión Ordinaria número 469-2016.</w:t>
      </w:r>
    </w:p>
    <w:p w:rsidR="00C2193F" w:rsidRPr="00226D5E" w:rsidRDefault="00C2193F"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 xml:space="preserve">En vista de la urgencia que tiene el Concejo Municipal en relación al cumplimiento de las recomendaciones de la Contraloría General de la República, y la imposibilidad de darle cumplimiento a dichas indicaciones, sin la adecuada información técnica, se recomienda reiterar las solicitudes enviadas, tanto a la Junta Directiva de la Empresa de Servicios Públicos de Heredia como a la Alcaldía del Concejo Municipal, tomando en consideración que la Contraloría General de la República brindó plazo para cumplir con los traspasos señalados en el Informe, cuyo vencimiento está programado para el día 29 de febrero de 2016. </w:t>
      </w:r>
    </w:p>
    <w:p w:rsidR="00C2193F" w:rsidRPr="00226D5E" w:rsidRDefault="00C2193F" w:rsidP="00226D5E">
      <w:pPr>
        <w:pStyle w:val="Sinespaciado"/>
        <w:ind w:left="567" w:right="283"/>
        <w:jc w:val="both"/>
        <w:rPr>
          <w:rFonts w:ascii="Bookman Old Style" w:hAnsi="Bookman Old Style"/>
          <w:sz w:val="20"/>
          <w:szCs w:val="20"/>
        </w:rPr>
      </w:pPr>
    </w:p>
    <w:p w:rsidR="00C2193F" w:rsidRDefault="00C2193F" w:rsidP="00226D5E">
      <w:pPr>
        <w:pStyle w:val="Sinespaciado"/>
        <w:ind w:left="567" w:right="283"/>
        <w:jc w:val="both"/>
        <w:rPr>
          <w:rFonts w:ascii="Bookman Old Style" w:hAnsi="Bookman Old Style"/>
          <w:b/>
          <w:sz w:val="20"/>
          <w:szCs w:val="20"/>
        </w:rPr>
      </w:pPr>
      <w:r w:rsidRPr="00226D5E">
        <w:rPr>
          <w:rFonts w:ascii="Bookman Old Style" w:hAnsi="Bookman Old Style"/>
          <w:b/>
          <w:sz w:val="20"/>
          <w:szCs w:val="20"/>
        </w:rPr>
        <w:t>Recomendación:</w:t>
      </w:r>
    </w:p>
    <w:p w:rsidR="00226D5E" w:rsidRPr="00226D5E" w:rsidRDefault="00226D5E" w:rsidP="00226D5E">
      <w:pPr>
        <w:pStyle w:val="Sinespaciado"/>
        <w:ind w:left="567" w:right="283"/>
        <w:jc w:val="both"/>
        <w:rPr>
          <w:rFonts w:ascii="Bookman Old Style" w:hAnsi="Bookman Old Style"/>
          <w:b/>
          <w:sz w:val="20"/>
          <w:szCs w:val="20"/>
        </w:rPr>
      </w:pPr>
    </w:p>
    <w:p w:rsidR="00C2193F" w:rsidRDefault="00C2193F" w:rsidP="00226D5E">
      <w:pPr>
        <w:pStyle w:val="Sinespaciado"/>
        <w:ind w:left="567" w:right="283"/>
        <w:jc w:val="both"/>
        <w:rPr>
          <w:rFonts w:ascii="Bookman Old Style" w:hAnsi="Bookman Old Style"/>
          <w:b/>
          <w:sz w:val="20"/>
          <w:szCs w:val="20"/>
          <w:u w:val="single"/>
        </w:rPr>
      </w:pPr>
      <w:r w:rsidRPr="00226D5E">
        <w:rPr>
          <w:rFonts w:ascii="Bookman Old Style" w:hAnsi="Bookman Old Style"/>
          <w:sz w:val="20"/>
          <w:szCs w:val="20"/>
        </w:rPr>
        <w:t>Si el Concejo Municipal tiene a bien acoger las recomendaciones expuestas, sugiero con el debido respeto adoptar los siguientes acuerdos y comunicarlos a la mayor brevedad posible, el primero al Alcalde Municipal, MBA. Jose Manuel Ulate Avendaño y el segundo punto, a la Junta Directiva de la Empresa de Servicios Públicos</w:t>
      </w:r>
      <w:r w:rsidRPr="00226D5E">
        <w:rPr>
          <w:rFonts w:ascii="Bookman Old Style" w:hAnsi="Bookman Old Style"/>
          <w:b/>
          <w:sz w:val="20"/>
          <w:szCs w:val="20"/>
          <w:u w:val="single"/>
        </w:rPr>
        <w:t>. En ambos casos el Concejo Municipal deberá decidir el plazo que otorga para su respuesta:</w:t>
      </w:r>
    </w:p>
    <w:p w:rsidR="00226D5E" w:rsidRPr="00226D5E" w:rsidRDefault="00226D5E" w:rsidP="00226D5E">
      <w:pPr>
        <w:pStyle w:val="Sinespaciado"/>
        <w:ind w:left="567" w:right="283"/>
        <w:jc w:val="both"/>
        <w:rPr>
          <w:rFonts w:ascii="Bookman Old Style" w:hAnsi="Bookman Old Style"/>
          <w:sz w:val="20"/>
          <w:szCs w:val="20"/>
        </w:rPr>
      </w:pPr>
    </w:p>
    <w:p w:rsidR="00C2193F" w:rsidRDefault="00C2193F" w:rsidP="00226D5E">
      <w:pPr>
        <w:pStyle w:val="Sinespaciado"/>
        <w:numPr>
          <w:ilvl w:val="0"/>
          <w:numId w:val="12"/>
        </w:numPr>
        <w:ind w:right="283"/>
        <w:jc w:val="both"/>
        <w:rPr>
          <w:rFonts w:ascii="Bookman Old Style" w:hAnsi="Bookman Old Style"/>
          <w:sz w:val="20"/>
          <w:szCs w:val="20"/>
        </w:rPr>
      </w:pPr>
      <w:r w:rsidRPr="00226D5E">
        <w:rPr>
          <w:rFonts w:ascii="Bookman Old Style" w:hAnsi="Bookman Old Style"/>
          <w:sz w:val="20"/>
          <w:szCs w:val="20"/>
        </w:rPr>
        <w:t xml:space="preserve">REITERAR A LA ALCALDÍA LA INSTRUCCIÓN DISPUESTA EN LA SESIÓN ORDINARIA NO. 461-2015, PARA QUE PRESENTE LOS INFORMES DONDE SE EVACÚEN LOS REQUERIMIENTOS DE INFORMACIÓN TÉCNICA PLANTEADOS MEDIANTE EL ACUERDO ADOPTADO EN LA SESIÓN ORDINARIA NO. 454-2015 DEL 23 DE NOVIEMBRE DE 2015 Y QUE FUERON COMUNICADOS MEDIANTE OFICIO SCM-2369-2015, LOS QUE A LA LETRA INDICAN: </w:t>
      </w:r>
    </w:p>
    <w:p w:rsidR="00226D5E" w:rsidRPr="00226D5E" w:rsidRDefault="00226D5E" w:rsidP="00226D5E">
      <w:pPr>
        <w:pStyle w:val="Sinespaciado"/>
        <w:ind w:right="283"/>
        <w:jc w:val="both"/>
        <w:rPr>
          <w:rFonts w:ascii="Bookman Old Style" w:hAnsi="Bookman Old Style"/>
          <w:sz w:val="20"/>
          <w:szCs w:val="20"/>
        </w:rPr>
      </w:pPr>
    </w:p>
    <w:p w:rsidR="00C2193F" w:rsidRDefault="00C2193F" w:rsidP="00226D5E">
      <w:pPr>
        <w:pStyle w:val="Sinespaciado"/>
        <w:numPr>
          <w:ilvl w:val="0"/>
          <w:numId w:val="13"/>
        </w:numPr>
        <w:ind w:right="283"/>
        <w:jc w:val="both"/>
        <w:rPr>
          <w:rFonts w:ascii="Bookman Old Style" w:hAnsi="Bookman Old Style"/>
          <w:i/>
          <w:sz w:val="20"/>
          <w:szCs w:val="20"/>
        </w:rPr>
      </w:pPr>
      <w:r w:rsidRPr="00226D5E">
        <w:rPr>
          <w:rFonts w:ascii="Bookman Old Style" w:hAnsi="Bookman Old Style"/>
          <w:i/>
          <w:sz w:val="20"/>
          <w:szCs w:val="20"/>
        </w:rPr>
        <w:t>Consultar a la Alcaldía lo señalado por la Contraloría General de la República en el proceso de Auditoría Especial a la ESPH, específicamente: 1) Si se puede determinar, en los registros de la Municipalidad, la lista de bienes que deben ser traspasados a la ESPH S.A. virtud de la Ley 7789, a fin de cotejar estos datos con la lista que pueda suplir la ESPH S.A.  2) La existencia de algún procedimiento por medio del cual la Municipalidad pueda determinar el medio formal por el que serán cedidos los bienes a la ESPH S.A.</w:t>
      </w:r>
    </w:p>
    <w:p w:rsidR="00226D5E" w:rsidRPr="00226D5E" w:rsidRDefault="00226D5E" w:rsidP="00226D5E">
      <w:pPr>
        <w:pStyle w:val="Sinespaciado"/>
        <w:ind w:right="283"/>
        <w:jc w:val="both"/>
        <w:rPr>
          <w:rFonts w:ascii="Bookman Old Style" w:hAnsi="Bookman Old Style"/>
          <w:i/>
          <w:sz w:val="20"/>
          <w:szCs w:val="20"/>
        </w:rPr>
      </w:pPr>
    </w:p>
    <w:p w:rsidR="00C2193F" w:rsidRDefault="00C2193F" w:rsidP="00226D5E">
      <w:pPr>
        <w:pStyle w:val="Sinespaciado"/>
        <w:numPr>
          <w:ilvl w:val="0"/>
          <w:numId w:val="13"/>
        </w:numPr>
        <w:ind w:right="283"/>
        <w:jc w:val="both"/>
        <w:rPr>
          <w:rFonts w:ascii="Bookman Old Style" w:hAnsi="Bookman Old Style"/>
          <w:i/>
          <w:sz w:val="20"/>
          <w:szCs w:val="20"/>
        </w:rPr>
      </w:pPr>
      <w:r w:rsidRPr="00226D5E">
        <w:rPr>
          <w:rFonts w:ascii="Bookman Old Style" w:hAnsi="Bookman Old Style"/>
          <w:i/>
          <w:sz w:val="20"/>
          <w:szCs w:val="20"/>
        </w:rPr>
        <w:t>Solicitar el avalúo de las propiedades que deben traspasarse con motivo de la derogación de la Ley 5589 y la entrada en vigencia de la Ley 7789, artículo 3.</w:t>
      </w:r>
    </w:p>
    <w:p w:rsidR="00226D5E" w:rsidRDefault="00226D5E" w:rsidP="00226D5E">
      <w:pPr>
        <w:pStyle w:val="Prrafodelista"/>
        <w:rPr>
          <w:rFonts w:ascii="Bookman Old Style" w:hAnsi="Bookman Old Style"/>
          <w:i/>
          <w:sz w:val="20"/>
          <w:szCs w:val="20"/>
        </w:rPr>
      </w:pPr>
    </w:p>
    <w:p w:rsidR="00C2193F" w:rsidRDefault="00C2193F" w:rsidP="00226D5E">
      <w:pPr>
        <w:pStyle w:val="Sinespaciado"/>
        <w:numPr>
          <w:ilvl w:val="0"/>
          <w:numId w:val="13"/>
        </w:numPr>
        <w:ind w:right="283"/>
        <w:jc w:val="both"/>
        <w:rPr>
          <w:rFonts w:ascii="Bookman Old Style" w:hAnsi="Bookman Old Style"/>
          <w:i/>
          <w:sz w:val="20"/>
          <w:szCs w:val="20"/>
        </w:rPr>
      </w:pPr>
      <w:r w:rsidRPr="00226D5E">
        <w:rPr>
          <w:rFonts w:ascii="Bookman Old Style" w:hAnsi="Bookman Old Style"/>
          <w:i/>
          <w:sz w:val="20"/>
          <w:szCs w:val="20"/>
        </w:rPr>
        <w:t xml:space="preserve">Solicitar a la Administración la determinación de un Inventario detallado de  los bienes propiedad de la Municipalidad de Heredia que estén dentro o fuera del Cantón Central de Heredia y que estén en uso y aprovechamiento de los servicios de la ESPH. </w:t>
      </w:r>
    </w:p>
    <w:p w:rsidR="00226D5E" w:rsidRDefault="00226D5E" w:rsidP="00226D5E">
      <w:pPr>
        <w:pStyle w:val="Prrafodelista"/>
        <w:rPr>
          <w:rFonts w:ascii="Bookman Old Style" w:hAnsi="Bookman Old Style"/>
          <w:i/>
          <w:sz w:val="20"/>
          <w:szCs w:val="20"/>
        </w:rPr>
      </w:pPr>
    </w:p>
    <w:p w:rsidR="00C2193F" w:rsidRDefault="00C2193F" w:rsidP="00226D5E">
      <w:pPr>
        <w:pStyle w:val="Sinespaciado"/>
        <w:numPr>
          <w:ilvl w:val="0"/>
          <w:numId w:val="13"/>
        </w:numPr>
        <w:ind w:right="283"/>
        <w:jc w:val="both"/>
        <w:rPr>
          <w:rFonts w:ascii="Bookman Old Style" w:hAnsi="Bookman Old Style"/>
          <w:i/>
          <w:sz w:val="20"/>
          <w:szCs w:val="20"/>
        </w:rPr>
      </w:pPr>
      <w:r w:rsidRPr="00226D5E">
        <w:rPr>
          <w:rFonts w:ascii="Bookman Old Style" w:hAnsi="Bookman Old Style"/>
          <w:i/>
          <w:sz w:val="20"/>
          <w:szCs w:val="20"/>
        </w:rPr>
        <w:t xml:space="preserve">Solicitar a la Administración la determinación del valor mediante avalúo del Área técnica correspondiente de los bienes que se detallen en el Inventario descrito y solicitado en el punto 2, anterior. </w:t>
      </w:r>
    </w:p>
    <w:p w:rsidR="00226D5E" w:rsidRPr="00226D5E" w:rsidRDefault="00226D5E" w:rsidP="00226D5E">
      <w:pPr>
        <w:pStyle w:val="Sinespaciado"/>
        <w:ind w:left="567" w:right="283"/>
        <w:jc w:val="both"/>
        <w:rPr>
          <w:rFonts w:ascii="Bookman Old Style" w:hAnsi="Bookman Old Style"/>
          <w:i/>
          <w:sz w:val="20"/>
          <w:szCs w:val="20"/>
        </w:rPr>
      </w:pPr>
    </w:p>
    <w:p w:rsidR="00C2193F" w:rsidRDefault="00C2193F" w:rsidP="00226D5E">
      <w:pPr>
        <w:pStyle w:val="Sinespaciado"/>
        <w:numPr>
          <w:ilvl w:val="0"/>
          <w:numId w:val="13"/>
        </w:numPr>
        <w:ind w:right="283"/>
        <w:jc w:val="both"/>
        <w:rPr>
          <w:rFonts w:ascii="Bookman Old Style" w:hAnsi="Bookman Old Style"/>
          <w:sz w:val="20"/>
          <w:szCs w:val="20"/>
        </w:rPr>
      </w:pPr>
      <w:r w:rsidRPr="00226D5E">
        <w:rPr>
          <w:rFonts w:ascii="Bookman Old Style" w:hAnsi="Bookman Old Style"/>
          <w:i/>
          <w:sz w:val="20"/>
          <w:szCs w:val="20"/>
        </w:rPr>
        <w:t>Solicitar a la Administración un informe técnico que justifique de acuerdo a los criterios de uso y aprovechamiento del bien, así como aquellos que considere relevantes, cuáles propiedades deberían ser traspasadas en su titularidad a la ESPH y cuáles deberían ser dadas en administración</w:t>
      </w:r>
      <w:r w:rsidRPr="00226D5E">
        <w:rPr>
          <w:rFonts w:ascii="Bookman Old Style" w:hAnsi="Bookman Old Style"/>
          <w:sz w:val="20"/>
          <w:szCs w:val="20"/>
        </w:rPr>
        <w:t xml:space="preserve">.  </w:t>
      </w:r>
    </w:p>
    <w:p w:rsidR="00226D5E" w:rsidRDefault="00226D5E" w:rsidP="00226D5E">
      <w:pPr>
        <w:pStyle w:val="Prrafodelista"/>
        <w:rPr>
          <w:rFonts w:ascii="Bookman Old Style" w:hAnsi="Bookman Old Style"/>
          <w:sz w:val="20"/>
          <w:szCs w:val="20"/>
        </w:rPr>
      </w:pPr>
    </w:p>
    <w:p w:rsidR="00BD2F4F" w:rsidRDefault="00C2193F" w:rsidP="00BD2F4F">
      <w:pPr>
        <w:pStyle w:val="Sinespaciado"/>
        <w:numPr>
          <w:ilvl w:val="0"/>
          <w:numId w:val="12"/>
        </w:numPr>
        <w:ind w:right="283"/>
        <w:jc w:val="both"/>
        <w:rPr>
          <w:rFonts w:ascii="Bookman Old Style" w:hAnsi="Bookman Old Style"/>
          <w:sz w:val="20"/>
          <w:szCs w:val="20"/>
        </w:rPr>
      </w:pPr>
      <w:r w:rsidRPr="00226D5E">
        <w:rPr>
          <w:rFonts w:ascii="Bookman Old Style" w:hAnsi="Bookman Old Style"/>
          <w:sz w:val="20"/>
          <w:szCs w:val="20"/>
        </w:rPr>
        <w:t xml:space="preserve">REITERAR A LA JUNTA DIRECTIVA DE LA EMPRESA DE SERVICIOS PÚBLICOS DE HEREDIA, QUE PARA EFECTOS DE DAR CUMPLIMIENTO AL INFORME DFOE-AE-IF-2015 COMUNICADO POR LA CONTRALORÍA GENERAL DE LA REPÚBLICA, </w:t>
      </w:r>
    </w:p>
    <w:p w:rsidR="00BD2F4F" w:rsidRDefault="00BD2F4F" w:rsidP="00BD2F4F">
      <w:pPr>
        <w:pStyle w:val="Sinespaciado"/>
        <w:ind w:left="1287" w:right="283"/>
        <w:jc w:val="both"/>
        <w:rPr>
          <w:rFonts w:ascii="Bookman Old Style" w:hAnsi="Bookman Old Style"/>
          <w:sz w:val="20"/>
          <w:szCs w:val="20"/>
        </w:rPr>
      </w:pPr>
    </w:p>
    <w:p w:rsidR="00BD2F4F" w:rsidRDefault="00BD2F4F" w:rsidP="00BD2F4F">
      <w:pPr>
        <w:pStyle w:val="Sinespaciado"/>
        <w:ind w:left="1287" w:right="283"/>
        <w:jc w:val="both"/>
        <w:rPr>
          <w:rFonts w:ascii="Bookman Old Style" w:hAnsi="Bookman Old Style"/>
          <w:sz w:val="20"/>
          <w:szCs w:val="20"/>
        </w:rPr>
      </w:pPr>
    </w:p>
    <w:p w:rsidR="00C2193F" w:rsidRPr="00226D5E" w:rsidRDefault="00C2193F" w:rsidP="00BD2F4F">
      <w:pPr>
        <w:pStyle w:val="Sinespaciado"/>
        <w:ind w:left="1287" w:right="283"/>
        <w:jc w:val="both"/>
        <w:rPr>
          <w:rFonts w:ascii="Bookman Old Style" w:hAnsi="Bookman Old Style"/>
          <w:sz w:val="20"/>
          <w:szCs w:val="20"/>
        </w:rPr>
      </w:pPr>
      <w:r w:rsidRPr="00226D5E">
        <w:rPr>
          <w:rFonts w:ascii="Bookman Old Style" w:hAnsi="Bookman Old Style"/>
          <w:sz w:val="20"/>
          <w:szCs w:val="20"/>
        </w:rPr>
        <w:lastRenderedPageBreak/>
        <w:t>DE PREVIO A QUE SE PROCEDA A AUTORIZAR EL TRASPASO DE LAS PROPIEDADES INSCRITAS SEGÚN MATRÍCULA NO. 15888-000 Y NO 57566-000 (CORRESPONDIENTES A LA SUBESTACIÓN SUR Y TANQUE CEMENTERIO), Y LA CONSECUENTE FIRMA DE LA ESCRITURA ANTE LA NOTARÍA DEL ESTADO, ES NECESARIO QUE  ACREDITE ANTE EL CONCEJO MUNICIPAL QUE RESPECTO A DICHAS PROPIEDADES EXISTE UN INVENTARIO AVALADO POR CONTADORES PÚBLICOS AUTORIZADOS Y REFRENDADO POR LA CONTRALORÍA.</w:t>
      </w:r>
    </w:p>
    <w:p w:rsidR="00C2193F" w:rsidRDefault="00C2193F" w:rsidP="00226D5E">
      <w:pPr>
        <w:pStyle w:val="Sinespaciado"/>
        <w:ind w:left="567" w:right="283"/>
        <w:jc w:val="both"/>
        <w:rPr>
          <w:rFonts w:ascii="Bookman Old Style" w:hAnsi="Bookman Old Style"/>
          <w:b/>
          <w:color w:val="31849B"/>
          <w:sz w:val="20"/>
          <w:szCs w:val="20"/>
        </w:rPr>
      </w:pPr>
    </w:p>
    <w:p w:rsidR="00226D5E" w:rsidRPr="00226D5E" w:rsidRDefault="00FD27F6" w:rsidP="00226D5E">
      <w:pPr>
        <w:jc w:val="both"/>
        <w:rPr>
          <w:rFonts w:ascii="Bookman Old Style" w:hAnsi="Bookman Old Style"/>
          <w:sz w:val="20"/>
          <w:szCs w:val="20"/>
        </w:rPr>
      </w:pPr>
      <w:r w:rsidRPr="00375513">
        <w:rPr>
          <w:rFonts w:ascii="Bookman Old Style" w:hAnsi="Bookman Old Style"/>
          <w:b/>
          <w:sz w:val="20"/>
          <w:szCs w:val="20"/>
        </w:rPr>
        <w:t xml:space="preserve">El regidor </w:t>
      </w:r>
      <w:r w:rsidR="00226D5E" w:rsidRPr="00375513">
        <w:rPr>
          <w:rFonts w:ascii="Bookman Old Style" w:hAnsi="Bookman Old Style"/>
          <w:b/>
          <w:sz w:val="20"/>
          <w:szCs w:val="20"/>
        </w:rPr>
        <w:t xml:space="preserve">Walter </w:t>
      </w:r>
      <w:r w:rsidRPr="00375513">
        <w:rPr>
          <w:rFonts w:ascii="Bookman Old Style" w:hAnsi="Bookman Old Style"/>
          <w:b/>
          <w:sz w:val="20"/>
          <w:szCs w:val="20"/>
        </w:rPr>
        <w:t>Sánchez</w:t>
      </w:r>
      <w:r>
        <w:rPr>
          <w:rFonts w:ascii="Bookman Old Style" w:hAnsi="Bookman Old Style"/>
          <w:sz w:val="20"/>
          <w:szCs w:val="20"/>
        </w:rPr>
        <w:t xml:space="preserve"> señala que en el </w:t>
      </w:r>
      <w:r w:rsidR="00226D5E" w:rsidRPr="00226D5E">
        <w:rPr>
          <w:rFonts w:ascii="Bookman Old Style" w:hAnsi="Bookman Old Style"/>
          <w:sz w:val="20"/>
          <w:szCs w:val="20"/>
        </w:rPr>
        <w:t xml:space="preserve">informe de tesorería vienen 5 mil </w:t>
      </w:r>
      <w:r>
        <w:rPr>
          <w:rFonts w:ascii="Bookman Old Style" w:hAnsi="Bookman Old Style"/>
          <w:sz w:val="20"/>
          <w:szCs w:val="20"/>
        </w:rPr>
        <w:t xml:space="preserve">acciones </w:t>
      </w:r>
      <w:r w:rsidR="00226D5E" w:rsidRPr="00226D5E">
        <w:rPr>
          <w:rFonts w:ascii="Bookman Old Style" w:hAnsi="Bookman Old Style"/>
          <w:sz w:val="20"/>
          <w:szCs w:val="20"/>
        </w:rPr>
        <w:t>y m</w:t>
      </w:r>
      <w:r>
        <w:rPr>
          <w:rFonts w:ascii="Bookman Old Style" w:hAnsi="Bookman Old Style"/>
          <w:sz w:val="20"/>
          <w:szCs w:val="20"/>
        </w:rPr>
        <w:t>á</w:t>
      </w:r>
      <w:r w:rsidR="00226D5E" w:rsidRPr="00226D5E">
        <w:rPr>
          <w:rFonts w:ascii="Bookman Old Style" w:hAnsi="Bookman Old Style"/>
          <w:sz w:val="20"/>
          <w:szCs w:val="20"/>
        </w:rPr>
        <w:t>s que es un valor de las acciones de esta municipalidad</w:t>
      </w:r>
      <w:r>
        <w:rPr>
          <w:rFonts w:ascii="Bookman Old Style" w:hAnsi="Bookman Old Style"/>
          <w:sz w:val="20"/>
          <w:szCs w:val="20"/>
        </w:rPr>
        <w:t xml:space="preserve"> ante la ESPH, sin embargo la Tesorera </w:t>
      </w:r>
      <w:r w:rsidR="00226D5E" w:rsidRPr="00226D5E">
        <w:rPr>
          <w:rFonts w:ascii="Bookman Old Style" w:hAnsi="Bookman Old Style"/>
          <w:sz w:val="20"/>
          <w:szCs w:val="20"/>
        </w:rPr>
        <w:t>dice que no sabe d</w:t>
      </w:r>
      <w:r>
        <w:rPr>
          <w:rFonts w:ascii="Bookman Old Style" w:hAnsi="Bookman Old Style"/>
          <w:sz w:val="20"/>
          <w:szCs w:val="20"/>
        </w:rPr>
        <w:t>ó</w:t>
      </w:r>
      <w:r w:rsidR="00226D5E" w:rsidRPr="00226D5E">
        <w:rPr>
          <w:rFonts w:ascii="Bookman Old Style" w:hAnsi="Bookman Old Style"/>
          <w:sz w:val="20"/>
          <w:szCs w:val="20"/>
        </w:rPr>
        <w:t>nde est</w:t>
      </w:r>
      <w:r>
        <w:rPr>
          <w:rFonts w:ascii="Bookman Old Style" w:hAnsi="Bookman Old Style"/>
          <w:sz w:val="20"/>
          <w:szCs w:val="20"/>
        </w:rPr>
        <w:t>á</w:t>
      </w:r>
      <w:r w:rsidR="00226D5E" w:rsidRPr="00226D5E">
        <w:rPr>
          <w:rFonts w:ascii="Bookman Old Style" w:hAnsi="Bookman Old Style"/>
          <w:sz w:val="20"/>
          <w:szCs w:val="20"/>
        </w:rPr>
        <w:t>n esas acciones y cu</w:t>
      </w:r>
      <w:r>
        <w:rPr>
          <w:rFonts w:ascii="Bookman Old Style" w:hAnsi="Bookman Old Style"/>
          <w:sz w:val="20"/>
          <w:szCs w:val="20"/>
        </w:rPr>
        <w:t>á</w:t>
      </w:r>
      <w:r w:rsidR="00226D5E" w:rsidRPr="00226D5E">
        <w:rPr>
          <w:rFonts w:ascii="Bookman Old Style" w:hAnsi="Bookman Old Style"/>
          <w:sz w:val="20"/>
          <w:szCs w:val="20"/>
        </w:rPr>
        <w:t>l es el costo real</w:t>
      </w:r>
      <w:r>
        <w:rPr>
          <w:rFonts w:ascii="Bookman Old Style" w:hAnsi="Bookman Old Style"/>
          <w:sz w:val="20"/>
          <w:szCs w:val="20"/>
        </w:rPr>
        <w:t xml:space="preserve">, ya que no hay un documento </w:t>
      </w:r>
      <w:r w:rsidR="00226D5E" w:rsidRPr="00226D5E">
        <w:rPr>
          <w:rFonts w:ascii="Bookman Old Style" w:hAnsi="Bookman Old Style"/>
          <w:sz w:val="20"/>
          <w:szCs w:val="20"/>
        </w:rPr>
        <w:t>que diga cu</w:t>
      </w:r>
      <w:r>
        <w:rPr>
          <w:rFonts w:ascii="Bookman Old Style" w:hAnsi="Bookman Old Style"/>
          <w:sz w:val="20"/>
          <w:szCs w:val="20"/>
        </w:rPr>
        <w:t>á</w:t>
      </w:r>
      <w:r w:rsidR="00226D5E" w:rsidRPr="00226D5E">
        <w:rPr>
          <w:rFonts w:ascii="Bookman Old Style" w:hAnsi="Bookman Old Style"/>
          <w:sz w:val="20"/>
          <w:szCs w:val="20"/>
        </w:rPr>
        <w:t xml:space="preserve">l es el costo real y </w:t>
      </w:r>
      <w:r w:rsidRPr="00226D5E">
        <w:rPr>
          <w:rFonts w:ascii="Bookman Old Style" w:hAnsi="Bookman Old Style"/>
          <w:sz w:val="20"/>
          <w:szCs w:val="20"/>
        </w:rPr>
        <w:t>dónde</w:t>
      </w:r>
      <w:r w:rsidR="00226D5E" w:rsidRPr="00226D5E">
        <w:rPr>
          <w:rFonts w:ascii="Bookman Old Style" w:hAnsi="Bookman Old Style"/>
          <w:sz w:val="20"/>
          <w:szCs w:val="20"/>
        </w:rPr>
        <w:t xml:space="preserve"> est</w:t>
      </w:r>
      <w:r>
        <w:rPr>
          <w:rFonts w:ascii="Bookman Old Style" w:hAnsi="Bookman Old Style"/>
          <w:sz w:val="20"/>
          <w:szCs w:val="20"/>
        </w:rPr>
        <w:t>á</w:t>
      </w:r>
      <w:r w:rsidR="00226D5E" w:rsidRPr="00226D5E">
        <w:rPr>
          <w:rFonts w:ascii="Bookman Old Style" w:hAnsi="Bookman Old Style"/>
          <w:sz w:val="20"/>
          <w:szCs w:val="20"/>
        </w:rPr>
        <w:t>n esas acciones.</w:t>
      </w:r>
    </w:p>
    <w:p w:rsidR="00226D5E" w:rsidRPr="00375513" w:rsidRDefault="00226D5E" w:rsidP="00226D5E">
      <w:pPr>
        <w:jc w:val="both"/>
        <w:rPr>
          <w:rFonts w:ascii="Bookman Old Style" w:hAnsi="Bookman Old Style"/>
          <w:b/>
          <w:sz w:val="20"/>
          <w:szCs w:val="20"/>
        </w:rPr>
      </w:pPr>
    </w:p>
    <w:p w:rsidR="00226D5E" w:rsidRPr="00226D5E" w:rsidRDefault="00FD27F6" w:rsidP="00226D5E">
      <w:pPr>
        <w:jc w:val="both"/>
        <w:rPr>
          <w:rFonts w:ascii="Bookman Old Style" w:hAnsi="Bookman Old Style"/>
          <w:sz w:val="20"/>
          <w:szCs w:val="20"/>
        </w:rPr>
      </w:pPr>
      <w:r w:rsidRPr="00375513">
        <w:rPr>
          <w:rFonts w:ascii="Bookman Old Style" w:hAnsi="Bookman Old Style"/>
          <w:b/>
          <w:sz w:val="20"/>
          <w:szCs w:val="20"/>
        </w:rPr>
        <w:t xml:space="preserve">El regidor </w:t>
      </w:r>
      <w:r w:rsidR="00226D5E" w:rsidRPr="00375513">
        <w:rPr>
          <w:rFonts w:ascii="Bookman Old Style" w:hAnsi="Bookman Old Style"/>
          <w:b/>
          <w:sz w:val="20"/>
          <w:szCs w:val="20"/>
        </w:rPr>
        <w:t xml:space="preserve">Gerardo </w:t>
      </w:r>
      <w:r w:rsidRPr="00375513">
        <w:rPr>
          <w:rFonts w:ascii="Bookman Old Style" w:hAnsi="Bookman Old Style"/>
          <w:b/>
          <w:sz w:val="20"/>
          <w:szCs w:val="20"/>
        </w:rPr>
        <w:t>Badilla</w:t>
      </w:r>
      <w:r>
        <w:rPr>
          <w:rFonts w:ascii="Bookman Old Style" w:hAnsi="Bookman Old Style"/>
          <w:sz w:val="20"/>
          <w:szCs w:val="20"/>
        </w:rPr>
        <w:t xml:space="preserve"> agrega que </w:t>
      </w:r>
      <w:r w:rsidR="00226D5E" w:rsidRPr="00226D5E">
        <w:rPr>
          <w:rFonts w:ascii="Bookman Old Style" w:hAnsi="Bookman Old Style"/>
          <w:sz w:val="20"/>
          <w:szCs w:val="20"/>
        </w:rPr>
        <w:t>se dice que el 94% son acciones de la Muni</w:t>
      </w:r>
      <w:r>
        <w:rPr>
          <w:rFonts w:ascii="Bookman Old Style" w:hAnsi="Bookman Old Style"/>
          <w:sz w:val="20"/>
          <w:szCs w:val="20"/>
        </w:rPr>
        <w:t xml:space="preserve">cipalidad de Heredia </w:t>
      </w:r>
      <w:r w:rsidR="00226D5E" w:rsidRPr="00226D5E">
        <w:rPr>
          <w:rFonts w:ascii="Bookman Old Style" w:hAnsi="Bookman Old Style"/>
          <w:sz w:val="20"/>
          <w:szCs w:val="20"/>
        </w:rPr>
        <w:t xml:space="preserve">y ha buscado ese dato </w:t>
      </w:r>
      <w:r>
        <w:rPr>
          <w:rFonts w:ascii="Bookman Old Style" w:hAnsi="Bookman Old Style"/>
          <w:sz w:val="20"/>
          <w:szCs w:val="20"/>
        </w:rPr>
        <w:t xml:space="preserve">pero </w:t>
      </w:r>
      <w:r w:rsidR="00226D5E" w:rsidRPr="00226D5E">
        <w:rPr>
          <w:rFonts w:ascii="Bookman Old Style" w:hAnsi="Bookman Old Style"/>
          <w:sz w:val="20"/>
          <w:szCs w:val="20"/>
        </w:rPr>
        <w:t>no lo ha encontrado.</w:t>
      </w:r>
      <w:r>
        <w:rPr>
          <w:rFonts w:ascii="Bookman Old Style" w:hAnsi="Bookman Old Style"/>
          <w:sz w:val="20"/>
          <w:szCs w:val="20"/>
        </w:rPr>
        <w:t xml:space="preserve"> Indica que hay que recordar que </w:t>
      </w:r>
      <w:r w:rsidR="00226D5E" w:rsidRPr="00226D5E">
        <w:rPr>
          <w:rFonts w:ascii="Bookman Old Style" w:hAnsi="Bookman Old Style"/>
          <w:sz w:val="20"/>
          <w:szCs w:val="20"/>
        </w:rPr>
        <w:t>no se dan recur</w:t>
      </w:r>
      <w:r>
        <w:rPr>
          <w:rFonts w:ascii="Bookman Old Style" w:hAnsi="Bookman Old Style"/>
          <w:sz w:val="20"/>
          <w:szCs w:val="20"/>
        </w:rPr>
        <w:t>s</w:t>
      </w:r>
      <w:r w:rsidR="00226D5E" w:rsidRPr="00226D5E">
        <w:rPr>
          <w:rFonts w:ascii="Bookman Old Style" w:hAnsi="Bookman Old Style"/>
          <w:sz w:val="20"/>
          <w:szCs w:val="20"/>
        </w:rPr>
        <w:t xml:space="preserve">os económicos, </w:t>
      </w:r>
      <w:r>
        <w:rPr>
          <w:rFonts w:ascii="Bookman Old Style" w:hAnsi="Bookman Old Style"/>
          <w:sz w:val="20"/>
          <w:szCs w:val="20"/>
        </w:rPr>
        <w:t xml:space="preserve">lo que </w:t>
      </w:r>
      <w:r w:rsidR="00226D5E" w:rsidRPr="00226D5E">
        <w:rPr>
          <w:rFonts w:ascii="Bookman Old Style" w:hAnsi="Bookman Old Style"/>
          <w:sz w:val="20"/>
          <w:szCs w:val="20"/>
        </w:rPr>
        <w:t xml:space="preserve">se da </w:t>
      </w:r>
      <w:r>
        <w:rPr>
          <w:rFonts w:ascii="Bookman Old Style" w:hAnsi="Bookman Old Style"/>
          <w:sz w:val="20"/>
          <w:szCs w:val="20"/>
        </w:rPr>
        <w:t xml:space="preserve">son </w:t>
      </w:r>
      <w:r w:rsidR="00226D5E" w:rsidRPr="00226D5E">
        <w:rPr>
          <w:rFonts w:ascii="Bookman Old Style" w:hAnsi="Bookman Old Style"/>
          <w:sz w:val="20"/>
          <w:szCs w:val="20"/>
        </w:rPr>
        <w:t xml:space="preserve">bienes y equipo. Eso debe estar conformado por las propiedades que tienen las </w:t>
      </w:r>
      <w:r>
        <w:rPr>
          <w:rFonts w:ascii="Bookman Old Style" w:hAnsi="Bookman Old Style"/>
          <w:sz w:val="20"/>
          <w:szCs w:val="20"/>
        </w:rPr>
        <w:t>M</w:t>
      </w:r>
      <w:r w:rsidR="00226D5E" w:rsidRPr="00226D5E">
        <w:rPr>
          <w:rFonts w:ascii="Bookman Old Style" w:hAnsi="Bookman Old Style"/>
          <w:sz w:val="20"/>
          <w:szCs w:val="20"/>
        </w:rPr>
        <w:t>uni</w:t>
      </w:r>
      <w:r>
        <w:rPr>
          <w:rFonts w:ascii="Bookman Old Style" w:hAnsi="Bookman Old Style"/>
          <w:sz w:val="20"/>
          <w:szCs w:val="20"/>
        </w:rPr>
        <w:t xml:space="preserve">cipalidades </w:t>
      </w:r>
      <w:r w:rsidR="00226D5E" w:rsidRPr="00226D5E">
        <w:rPr>
          <w:rFonts w:ascii="Bookman Old Style" w:hAnsi="Bookman Old Style"/>
          <w:sz w:val="20"/>
          <w:szCs w:val="20"/>
        </w:rPr>
        <w:t>y que deben ser traspasadas a la ESPH</w:t>
      </w:r>
      <w:r>
        <w:rPr>
          <w:rFonts w:ascii="Bookman Old Style" w:hAnsi="Bookman Old Style"/>
          <w:sz w:val="20"/>
          <w:szCs w:val="20"/>
        </w:rPr>
        <w:t xml:space="preserve"> y lo que </w:t>
      </w:r>
      <w:r w:rsidR="00226D5E" w:rsidRPr="00226D5E">
        <w:rPr>
          <w:rFonts w:ascii="Bookman Old Style" w:hAnsi="Bookman Old Style"/>
          <w:sz w:val="20"/>
          <w:szCs w:val="20"/>
        </w:rPr>
        <w:t xml:space="preserve">dice la </w:t>
      </w:r>
      <w:r>
        <w:rPr>
          <w:rFonts w:ascii="Bookman Old Style" w:hAnsi="Bookman Old Style"/>
          <w:sz w:val="20"/>
          <w:szCs w:val="20"/>
        </w:rPr>
        <w:t>C</w:t>
      </w:r>
      <w:r w:rsidR="00226D5E" w:rsidRPr="00226D5E">
        <w:rPr>
          <w:rFonts w:ascii="Bookman Old Style" w:hAnsi="Bookman Old Style"/>
          <w:sz w:val="20"/>
          <w:szCs w:val="20"/>
        </w:rPr>
        <w:t>ontra</w:t>
      </w:r>
      <w:r>
        <w:rPr>
          <w:rFonts w:ascii="Bookman Old Style" w:hAnsi="Bookman Old Style"/>
          <w:sz w:val="20"/>
          <w:szCs w:val="20"/>
        </w:rPr>
        <w:t xml:space="preserve">loría es </w:t>
      </w:r>
      <w:r w:rsidR="00226D5E" w:rsidRPr="00226D5E">
        <w:rPr>
          <w:rFonts w:ascii="Bookman Old Style" w:hAnsi="Bookman Old Style"/>
          <w:sz w:val="20"/>
          <w:szCs w:val="20"/>
        </w:rPr>
        <w:t>en ese sentido</w:t>
      </w:r>
      <w:r>
        <w:rPr>
          <w:rFonts w:ascii="Bookman Old Style" w:hAnsi="Bookman Old Style"/>
          <w:sz w:val="20"/>
          <w:szCs w:val="20"/>
        </w:rPr>
        <w:t xml:space="preserve">, de manera que el </w:t>
      </w:r>
      <w:r w:rsidR="00226D5E" w:rsidRPr="00226D5E">
        <w:rPr>
          <w:rFonts w:ascii="Bookman Old Style" w:hAnsi="Bookman Old Style"/>
          <w:sz w:val="20"/>
          <w:szCs w:val="20"/>
        </w:rPr>
        <w:t>val</w:t>
      </w:r>
      <w:r>
        <w:rPr>
          <w:rFonts w:ascii="Bookman Old Style" w:hAnsi="Bookman Old Style"/>
          <w:sz w:val="20"/>
          <w:szCs w:val="20"/>
        </w:rPr>
        <w:t>o</w:t>
      </w:r>
      <w:r w:rsidR="00226D5E" w:rsidRPr="00226D5E">
        <w:rPr>
          <w:rFonts w:ascii="Bookman Old Style" w:hAnsi="Bookman Old Style"/>
          <w:sz w:val="20"/>
          <w:szCs w:val="20"/>
        </w:rPr>
        <w:t>r exact</w:t>
      </w:r>
      <w:r>
        <w:rPr>
          <w:rFonts w:ascii="Bookman Old Style" w:hAnsi="Bookman Old Style"/>
          <w:sz w:val="20"/>
          <w:szCs w:val="20"/>
        </w:rPr>
        <w:t>o</w:t>
      </w:r>
      <w:r w:rsidR="00226D5E" w:rsidRPr="00226D5E">
        <w:rPr>
          <w:rFonts w:ascii="Bookman Old Style" w:hAnsi="Bookman Old Style"/>
          <w:sz w:val="20"/>
          <w:szCs w:val="20"/>
        </w:rPr>
        <w:t xml:space="preserve"> nadie lo conoce.</w:t>
      </w:r>
    </w:p>
    <w:p w:rsidR="00226D5E" w:rsidRPr="00226D5E" w:rsidRDefault="00226D5E" w:rsidP="00226D5E">
      <w:pPr>
        <w:jc w:val="both"/>
        <w:rPr>
          <w:rFonts w:ascii="Bookman Old Style" w:hAnsi="Bookman Old Style"/>
          <w:sz w:val="20"/>
          <w:szCs w:val="20"/>
        </w:rPr>
      </w:pPr>
    </w:p>
    <w:p w:rsidR="00226D5E" w:rsidRPr="00226D5E" w:rsidRDefault="00FD27F6" w:rsidP="00226D5E">
      <w:pPr>
        <w:jc w:val="both"/>
        <w:rPr>
          <w:rFonts w:ascii="Bookman Old Style" w:hAnsi="Bookman Old Style"/>
          <w:sz w:val="20"/>
          <w:szCs w:val="20"/>
        </w:rPr>
      </w:pPr>
      <w:r w:rsidRPr="00375513">
        <w:rPr>
          <w:rFonts w:ascii="Bookman Old Style" w:hAnsi="Bookman Old Style"/>
          <w:b/>
          <w:sz w:val="20"/>
          <w:szCs w:val="20"/>
        </w:rPr>
        <w:t xml:space="preserve">El regidor </w:t>
      </w:r>
      <w:r w:rsidR="00226D5E" w:rsidRPr="00375513">
        <w:rPr>
          <w:rFonts w:ascii="Bookman Old Style" w:hAnsi="Bookman Old Style"/>
          <w:b/>
          <w:sz w:val="20"/>
          <w:szCs w:val="20"/>
        </w:rPr>
        <w:t xml:space="preserve">Minor </w:t>
      </w:r>
      <w:r w:rsidRPr="00375513">
        <w:rPr>
          <w:rFonts w:ascii="Bookman Old Style" w:hAnsi="Bookman Old Style"/>
          <w:b/>
          <w:sz w:val="20"/>
          <w:szCs w:val="20"/>
        </w:rPr>
        <w:t>Meléndez</w:t>
      </w:r>
      <w:r>
        <w:rPr>
          <w:rFonts w:ascii="Bookman Old Style" w:hAnsi="Bookman Old Style"/>
          <w:sz w:val="20"/>
          <w:szCs w:val="20"/>
        </w:rPr>
        <w:t xml:space="preserve"> comenta que </w:t>
      </w:r>
      <w:r w:rsidR="00226D5E" w:rsidRPr="00226D5E">
        <w:rPr>
          <w:rFonts w:ascii="Bookman Old Style" w:hAnsi="Bookman Old Style"/>
          <w:sz w:val="20"/>
          <w:szCs w:val="20"/>
        </w:rPr>
        <w:t>si hay acciones sin documentos firmad</w:t>
      </w:r>
      <w:r>
        <w:rPr>
          <w:rFonts w:ascii="Bookman Old Style" w:hAnsi="Bookman Old Style"/>
          <w:sz w:val="20"/>
          <w:szCs w:val="20"/>
        </w:rPr>
        <w:t>os</w:t>
      </w:r>
      <w:r w:rsidR="00226D5E" w:rsidRPr="00226D5E">
        <w:rPr>
          <w:rFonts w:ascii="Bookman Old Style" w:hAnsi="Bookman Old Style"/>
          <w:sz w:val="20"/>
          <w:szCs w:val="20"/>
        </w:rPr>
        <w:t xml:space="preserve"> en f</w:t>
      </w:r>
      <w:r>
        <w:rPr>
          <w:rFonts w:ascii="Bookman Old Style" w:hAnsi="Bookman Old Style"/>
          <w:sz w:val="20"/>
          <w:szCs w:val="20"/>
        </w:rPr>
        <w:t>o</w:t>
      </w:r>
      <w:r w:rsidR="00226D5E" w:rsidRPr="00226D5E">
        <w:rPr>
          <w:rFonts w:ascii="Bookman Old Style" w:hAnsi="Bookman Old Style"/>
          <w:sz w:val="20"/>
          <w:szCs w:val="20"/>
        </w:rPr>
        <w:t>rma histórica y no est</w:t>
      </w:r>
      <w:r>
        <w:rPr>
          <w:rFonts w:ascii="Bookman Old Style" w:hAnsi="Bookman Old Style"/>
          <w:sz w:val="20"/>
          <w:szCs w:val="20"/>
        </w:rPr>
        <w:t>á</w:t>
      </w:r>
      <w:r w:rsidR="00226D5E" w:rsidRPr="00226D5E">
        <w:rPr>
          <w:rFonts w:ascii="Bookman Old Style" w:hAnsi="Bookman Old Style"/>
          <w:sz w:val="20"/>
          <w:szCs w:val="20"/>
        </w:rPr>
        <w:t>n resguardado</w:t>
      </w:r>
      <w:r>
        <w:rPr>
          <w:rFonts w:ascii="Bookman Old Style" w:hAnsi="Bookman Old Style"/>
          <w:sz w:val="20"/>
          <w:szCs w:val="20"/>
        </w:rPr>
        <w:t>s,</w:t>
      </w:r>
      <w:r w:rsidR="00226D5E" w:rsidRPr="00226D5E">
        <w:rPr>
          <w:rFonts w:ascii="Bookman Old Style" w:hAnsi="Bookman Old Style"/>
          <w:sz w:val="20"/>
          <w:szCs w:val="20"/>
        </w:rPr>
        <w:t xml:space="preserve"> será pedir al registro público hacer un respaldo porque decimos que somo</w:t>
      </w:r>
      <w:r>
        <w:rPr>
          <w:rFonts w:ascii="Bookman Old Style" w:hAnsi="Bookman Old Style"/>
          <w:sz w:val="20"/>
          <w:szCs w:val="20"/>
        </w:rPr>
        <w:t>s</w:t>
      </w:r>
      <w:r w:rsidR="00226D5E" w:rsidRPr="00226D5E">
        <w:rPr>
          <w:rFonts w:ascii="Bookman Old Style" w:hAnsi="Bookman Old Style"/>
          <w:sz w:val="20"/>
          <w:szCs w:val="20"/>
        </w:rPr>
        <w:t xml:space="preserve"> dueños y no tenemos los respaldos. </w:t>
      </w:r>
    </w:p>
    <w:p w:rsidR="00226D5E" w:rsidRPr="00226D5E" w:rsidRDefault="00226D5E" w:rsidP="00226D5E">
      <w:pPr>
        <w:jc w:val="both"/>
        <w:rPr>
          <w:rFonts w:ascii="Bookman Old Style" w:hAnsi="Bookman Old Style"/>
          <w:sz w:val="20"/>
          <w:szCs w:val="20"/>
        </w:rPr>
      </w:pPr>
    </w:p>
    <w:p w:rsidR="00226D5E" w:rsidRPr="00226D5E" w:rsidRDefault="00FD27F6" w:rsidP="00226D5E">
      <w:pPr>
        <w:jc w:val="both"/>
        <w:rPr>
          <w:rFonts w:ascii="Bookman Old Style" w:hAnsi="Bookman Old Style"/>
          <w:sz w:val="20"/>
          <w:szCs w:val="20"/>
        </w:rPr>
      </w:pPr>
      <w:r w:rsidRPr="001E4A5D">
        <w:rPr>
          <w:rFonts w:ascii="Bookman Old Style" w:hAnsi="Bookman Old Style"/>
          <w:b/>
          <w:sz w:val="20"/>
          <w:szCs w:val="20"/>
        </w:rPr>
        <w:t xml:space="preserve">La regidora </w:t>
      </w:r>
      <w:r w:rsidR="00226D5E" w:rsidRPr="001E4A5D">
        <w:rPr>
          <w:rFonts w:ascii="Bookman Old Style" w:hAnsi="Bookman Old Style"/>
          <w:b/>
          <w:sz w:val="20"/>
          <w:szCs w:val="20"/>
        </w:rPr>
        <w:t>Cat</w:t>
      </w:r>
      <w:r w:rsidRPr="001E4A5D">
        <w:rPr>
          <w:rFonts w:ascii="Bookman Old Style" w:hAnsi="Bookman Old Style"/>
          <w:b/>
          <w:sz w:val="20"/>
          <w:szCs w:val="20"/>
        </w:rPr>
        <w:t>alina Montero</w:t>
      </w:r>
      <w:r>
        <w:rPr>
          <w:rFonts w:ascii="Bookman Old Style" w:hAnsi="Bookman Old Style"/>
          <w:sz w:val="20"/>
          <w:szCs w:val="20"/>
        </w:rPr>
        <w:t xml:space="preserve"> manifiesta que </w:t>
      </w:r>
      <w:r w:rsidR="00226D5E" w:rsidRPr="00226D5E">
        <w:rPr>
          <w:rFonts w:ascii="Bookman Old Style" w:hAnsi="Bookman Old Style"/>
          <w:sz w:val="20"/>
          <w:szCs w:val="20"/>
        </w:rPr>
        <w:t xml:space="preserve">don </w:t>
      </w:r>
      <w:r>
        <w:rPr>
          <w:rFonts w:ascii="Bookman Old Style" w:hAnsi="Bookman Old Style"/>
          <w:sz w:val="20"/>
          <w:szCs w:val="20"/>
        </w:rPr>
        <w:t>F</w:t>
      </w:r>
      <w:r w:rsidR="00226D5E" w:rsidRPr="00226D5E">
        <w:rPr>
          <w:rFonts w:ascii="Bookman Old Style" w:hAnsi="Bookman Old Style"/>
          <w:sz w:val="20"/>
          <w:szCs w:val="20"/>
        </w:rPr>
        <w:t>rancisco decía en un momento que se est</w:t>
      </w:r>
      <w:r>
        <w:rPr>
          <w:rFonts w:ascii="Bookman Old Style" w:hAnsi="Bookman Old Style"/>
          <w:sz w:val="20"/>
          <w:szCs w:val="20"/>
        </w:rPr>
        <w:t>a</w:t>
      </w:r>
      <w:r w:rsidR="00226D5E" w:rsidRPr="00226D5E">
        <w:rPr>
          <w:rFonts w:ascii="Bookman Old Style" w:hAnsi="Bookman Old Style"/>
          <w:sz w:val="20"/>
          <w:szCs w:val="20"/>
        </w:rPr>
        <w:t>ba ordenando la contabilidad, que eso queda registrado en los libros. Se dijo que no generaba ningún dividendo y esas propiedades tenían que estarse revalorando. Hay que hacer</w:t>
      </w:r>
      <w:r>
        <w:rPr>
          <w:rFonts w:ascii="Bookman Old Style" w:hAnsi="Bookman Old Style"/>
          <w:sz w:val="20"/>
          <w:szCs w:val="20"/>
        </w:rPr>
        <w:t xml:space="preserve"> las </w:t>
      </w:r>
      <w:r w:rsidR="00226D5E" w:rsidRPr="00226D5E">
        <w:rPr>
          <w:rFonts w:ascii="Bookman Old Style" w:hAnsi="Bookman Old Style"/>
          <w:sz w:val="20"/>
          <w:szCs w:val="20"/>
        </w:rPr>
        <w:t>consultas y</w:t>
      </w:r>
      <w:r>
        <w:rPr>
          <w:rFonts w:ascii="Bookman Old Style" w:hAnsi="Bookman Old Style"/>
          <w:sz w:val="20"/>
          <w:szCs w:val="20"/>
        </w:rPr>
        <w:t xml:space="preserve">a que </w:t>
      </w:r>
      <w:r w:rsidR="00226D5E" w:rsidRPr="00226D5E">
        <w:rPr>
          <w:rFonts w:ascii="Bookman Old Style" w:hAnsi="Bookman Old Style"/>
          <w:sz w:val="20"/>
          <w:szCs w:val="20"/>
        </w:rPr>
        <w:t xml:space="preserve">don </w:t>
      </w:r>
      <w:r>
        <w:rPr>
          <w:rFonts w:ascii="Bookman Old Style" w:hAnsi="Bookman Old Style"/>
          <w:sz w:val="20"/>
          <w:szCs w:val="20"/>
        </w:rPr>
        <w:t>F</w:t>
      </w:r>
      <w:r w:rsidR="00226D5E" w:rsidRPr="00226D5E">
        <w:rPr>
          <w:rFonts w:ascii="Bookman Old Style" w:hAnsi="Bookman Old Style"/>
          <w:sz w:val="20"/>
          <w:szCs w:val="20"/>
        </w:rPr>
        <w:t>ranc</w:t>
      </w:r>
      <w:r>
        <w:rPr>
          <w:rFonts w:ascii="Bookman Old Style" w:hAnsi="Bookman Old Style"/>
          <w:sz w:val="20"/>
          <w:szCs w:val="20"/>
        </w:rPr>
        <w:t xml:space="preserve">isco Sánchez </w:t>
      </w:r>
      <w:r w:rsidR="00226D5E" w:rsidRPr="00226D5E">
        <w:rPr>
          <w:rFonts w:ascii="Bookman Old Style" w:hAnsi="Bookman Old Style"/>
          <w:sz w:val="20"/>
          <w:szCs w:val="20"/>
        </w:rPr>
        <w:t>podría tener respuestas.</w:t>
      </w:r>
    </w:p>
    <w:p w:rsidR="00226D5E" w:rsidRPr="00226D5E" w:rsidRDefault="00226D5E" w:rsidP="00226D5E">
      <w:pPr>
        <w:jc w:val="both"/>
        <w:rPr>
          <w:rFonts w:ascii="Bookman Old Style" w:hAnsi="Bookman Old Style"/>
          <w:sz w:val="20"/>
          <w:szCs w:val="20"/>
        </w:rPr>
      </w:pPr>
    </w:p>
    <w:p w:rsidR="00226D5E" w:rsidRPr="00226D5E" w:rsidRDefault="00FD27F6" w:rsidP="00226D5E">
      <w:pPr>
        <w:jc w:val="both"/>
        <w:rPr>
          <w:rFonts w:ascii="Bookman Old Style" w:hAnsi="Bookman Old Style"/>
          <w:sz w:val="20"/>
          <w:szCs w:val="20"/>
        </w:rPr>
      </w:pPr>
      <w:r w:rsidRPr="001E4A5D">
        <w:rPr>
          <w:rFonts w:ascii="Bookman Old Style" w:hAnsi="Bookman Old Style"/>
          <w:b/>
          <w:sz w:val="20"/>
          <w:szCs w:val="20"/>
        </w:rPr>
        <w:t>La Presidencia</w:t>
      </w:r>
      <w:r>
        <w:rPr>
          <w:rFonts w:ascii="Bookman Old Style" w:hAnsi="Bookman Old Style"/>
          <w:sz w:val="20"/>
          <w:szCs w:val="20"/>
        </w:rPr>
        <w:t xml:space="preserve"> comenta que son</w:t>
      </w:r>
      <w:r w:rsidR="00226D5E" w:rsidRPr="00226D5E">
        <w:rPr>
          <w:rFonts w:ascii="Bookman Old Style" w:hAnsi="Bookman Old Style"/>
          <w:sz w:val="20"/>
          <w:szCs w:val="20"/>
        </w:rPr>
        <w:t xml:space="preserve"> dos temas </w:t>
      </w:r>
      <w:r>
        <w:rPr>
          <w:rFonts w:ascii="Bookman Old Style" w:hAnsi="Bookman Old Style"/>
          <w:sz w:val="20"/>
          <w:szCs w:val="20"/>
        </w:rPr>
        <w:t xml:space="preserve">que </w:t>
      </w:r>
      <w:r w:rsidR="00226D5E" w:rsidRPr="00226D5E">
        <w:rPr>
          <w:rFonts w:ascii="Bookman Old Style" w:hAnsi="Bookman Old Style"/>
          <w:sz w:val="20"/>
          <w:szCs w:val="20"/>
        </w:rPr>
        <w:t>se tocan aqu</w:t>
      </w:r>
      <w:r>
        <w:rPr>
          <w:rFonts w:ascii="Bookman Old Style" w:hAnsi="Bookman Old Style"/>
          <w:sz w:val="20"/>
          <w:szCs w:val="20"/>
        </w:rPr>
        <w:t>í y número 1, hay que preguntarnos ¿cómo n</w:t>
      </w:r>
      <w:r w:rsidR="00226D5E" w:rsidRPr="00226D5E">
        <w:rPr>
          <w:rFonts w:ascii="Bookman Old Style" w:hAnsi="Bookman Old Style"/>
          <w:sz w:val="20"/>
          <w:szCs w:val="20"/>
        </w:rPr>
        <w:t>os re</w:t>
      </w:r>
      <w:r w:rsidR="00035C0A">
        <w:rPr>
          <w:rFonts w:ascii="Bookman Old Style" w:hAnsi="Bookman Old Style"/>
          <w:sz w:val="20"/>
          <w:szCs w:val="20"/>
        </w:rPr>
        <w:t>s</w:t>
      </w:r>
      <w:r w:rsidR="00226D5E" w:rsidRPr="00226D5E">
        <w:rPr>
          <w:rFonts w:ascii="Bookman Old Style" w:hAnsi="Bookman Old Style"/>
          <w:sz w:val="20"/>
          <w:szCs w:val="20"/>
        </w:rPr>
        <w:t>paldamos</w:t>
      </w:r>
      <w:r>
        <w:rPr>
          <w:rFonts w:ascii="Bookman Old Style" w:hAnsi="Bookman Old Style"/>
          <w:sz w:val="20"/>
          <w:szCs w:val="20"/>
        </w:rPr>
        <w:t>?</w:t>
      </w:r>
      <w:r w:rsidR="00226D5E" w:rsidRPr="00226D5E">
        <w:rPr>
          <w:rFonts w:ascii="Bookman Old Style" w:hAnsi="Bookman Old Style"/>
          <w:sz w:val="20"/>
          <w:szCs w:val="20"/>
        </w:rPr>
        <w:t xml:space="preserve"> y </w:t>
      </w:r>
      <w:r>
        <w:rPr>
          <w:rFonts w:ascii="Bookman Old Style" w:hAnsi="Bookman Old Style"/>
          <w:sz w:val="20"/>
          <w:szCs w:val="20"/>
        </w:rPr>
        <w:t xml:space="preserve">dos: ¿cuánto </w:t>
      </w:r>
      <w:r w:rsidR="00226D5E" w:rsidRPr="00226D5E">
        <w:rPr>
          <w:rFonts w:ascii="Bookman Old Style" w:hAnsi="Bookman Old Style"/>
          <w:sz w:val="20"/>
          <w:szCs w:val="20"/>
        </w:rPr>
        <w:t>valen esas acciones</w:t>
      </w:r>
      <w:proofErr w:type="gramStart"/>
      <w:r>
        <w:rPr>
          <w:rFonts w:ascii="Bookman Old Style" w:hAnsi="Bookman Old Style"/>
          <w:sz w:val="20"/>
          <w:szCs w:val="20"/>
        </w:rPr>
        <w:t>?</w:t>
      </w:r>
      <w:r w:rsidR="00226D5E" w:rsidRPr="00226D5E">
        <w:rPr>
          <w:rFonts w:ascii="Bookman Old Style" w:hAnsi="Bookman Old Style"/>
          <w:sz w:val="20"/>
          <w:szCs w:val="20"/>
        </w:rPr>
        <w:t>.</w:t>
      </w:r>
      <w:proofErr w:type="gramEnd"/>
    </w:p>
    <w:p w:rsidR="00226D5E" w:rsidRPr="00226D5E" w:rsidRDefault="00FD27F6" w:rsidP="00226D5E">
      <w:pPr>
        <w:jc w:val="both"/>
        <w:rPr>
          <w:rFonts w:ascii="Bookman Old Style" w:hAnsi="Bookman Old Style"/>
          <w:sz w:val="20"/>
          <w:szCs w:val="20"/>
        </w:rPr>
      </w:pPr>
      <w:r>
        <w:rPr>
          <w:rFonts w:ascii="Bookman Old Style" w:hAnsi="Bookman Old Style"/>
          <w:sz w:val="20"/>
          <w:szCs w:val="20"/>
        </w:rPr>
        <w:t xml:space="preserve">Manifiesta: </w:t>
      </w:r>
      <w:proofErr w:type="gramStart"/>
      <w:r>
        <w:rPr>
          <w:rFonts w:ascii="Bookman Old Style" w:hAnsi="Bookman Old Style"/>
          <w:sz w:val="20"/>
          <w:szCs w:val="20"/>
        </w:rPr>
        <w:t>¿</w:t>
      </w:r>
      <w:proofErr w:type="gramEnd"/>
      <w:r w:rsidR="00226D5E" w:rsidRPr="00226D5E">
        <w:rPr>
          <w:rFonts w:ascii="Bookman Old Style" w:hAnsi="Bookman Old Style"/>
          <w:sz w:val="20"/>
          <w:szCs w:val="20"/>
        </w:rPr>
        <w:t>C</w:t>
      </w:r>
      <w:r>
        <w:rPr>
          <w:rFonts w:ascii="Bookman Old Style" w:hAnsi="Bookman Old Style"/>
          <w:sz w:val="20"/>
          <w:szCs w:val="20"/>
        </w:rPr>
        <w:t>ó</w:t>
      </w:r>
      <w:r w:rsidR="00226D5E" w:rsidRPr="00226D5E">
        <w:rPr>
          <w:rFonts w:ascii="Bookman Old Style" w:hAnsi="Bookman Old Style"/>
          <w:sz w:val="20"/>
          <w:szCs w:val="20"/>
        </w:rPr>
        <w:t xml:space="preserve">mo decimos que somos dueños </w:t>
      </w:r>
      <w:r>
        <w:rPr>
          <w:rFonts w:ascii="Bookman Old Style" w:hAnsi="Bookman Old Style"/>
          <w:sz w:val="20"/>
          <w:szCs w:val="20"/>
        </w:rPr>
        <w:t xml:space="preserve">si </w:t>
      </w:r>
      <w:r w:rsidR="00226D5E" w:rsidRPr="00226D5E">
        <w:rPr>
          <w:rFonts w:ascii="Bookman Old Style" w:hAnsi="Bookman Old Style"/>
          <w:sz w:val="20"/>
          <w:szCs w:val="20"/>
        </w:rPr>
        <w:t>hay una ley constitu</w:t>
      </w:r>
      <w:r>
        <w:rPr>
          <w:rFonts w:ascii="Bookman Old Style" w:hAnsi="Bookman Old Style"/>
          <w:sz w:val="20"/>
          <w:szCs w:val="20"/>
        </w:rPr>
        <w:t>tiva</w:t>
      </w:r>
      <w:r w:rsidR="00226D5E" w:rsidRPr="00226D5E">
        <w:rPr>
          <w:rFonts w:ascii="Bookman Old Style" w:hAnsi="Bookman Old Style"/>
          <w:sz w:val="20"/>
          <w:szCs w:val="20"/>
        </w:rPr>
        <w:t xml:space="preserve"> y </w:t>
      </w:r>
      <w:r>
        <w:rPr>
          <w:rFonts w:ascii="Bookman Old Style" w:hAnsi="Bookman Old Style"/>
          <w:sz w:val="20"/>
          <w:szCs w:val="20"/>
        </w:rPr>
        <w:t xml:space="preserve">en ella </w:t>
      </w:r>
      <w:r w:rsidR="00226D5E" w:rsidRPr="00226D5E">
        <w:rPr>
          <w:rFonts w:ascii="Bookman Old Style" w:hAnsi="Bookman Old Style"/>
          <w:sz w:val="20"/>
          <w:szCs w:val="20"/>
        </w:rPr>
        <w:t xml:space="preserve">vemos como fue constituida </w:t>
      </w:r>
      <w:r w:rsidR="00035C0A">
        <w:rPr>
          <w:rFonts w:ascii="Bookman Old Style" w:hAnsi="Bookman Old Style"/>
          <w:sz w:val="20"/>
          <w:szCs w:val="20"/>
        </w:rPr>
        <w:t xml:space="preserve">ya que </w:t>
      </w:r>
      <w:r w:rsidR="00226D5E" w:rsidRPr="00226D5E">
        <w:rPr>
          <w:rFonts w:ascii="Bookman Old Style" w:hAnsi="Bookman Old Style"/>
          <w:sz w:val="20"/>
          <w:szCs w:val="20"/>
        </w:rPr>
        <w:t>hay un aporte</w:t>
      </w:r>
      <w:r w:rsidR="00035C0A">
        <w:rPr>
          <w:rFonts w:ascii="Bookman Old Style" w:hAnsi="Bookman Old Style"/>
          <w:sz w:val="20"/>
          <w:szCs w:val="20"/>
        </w:rPr>
        <w:t>,</w:t>
      </w:r>
      <w:r w:rsidR="00226D5E" w:rsidRPr="00226D5E">
        <w:rPr>
          <w:rFonts w:ascii="Bookman Old Style" w:hAnsi="Bookman Old Style"/>
          <w:sz w:val="20"/>
          <w:szCs w:val="20"/>
        </w:rPr>
        <w:t xml:space="preserve"> pero no se dieron </w:t>
      </w:r>
      <w:r w:rsidR="00035C0A">
        <w:rPr>
          <w:rFonts w:ascii="Bookman Old Style" w:hAnsi="Bookman Old Style"/>
          <w:sz w:val="20"/>
          <w:szCs w:val="20"/>
        </w:rPr>
        <w:t xml:space="preserve">los </w:t>
      </w:r>
      <w:r w:rsidR="00226D5E" w:rsidRPr="00226D5E">
        <w:rPr>
          <w:rFonts w:ascii="Bookman Old Style" w:hAnsi="Bookman Old Style"/>
          <w:sz w:val="20"/>
          <w:szCs w:val="20"/>
        </w:rPr>
        <w:t>recursos monetarios, son bienes.</w:t>
      </w:r>
      <w:r w:rsidR="00035C0A">
        <w:rPr>
          <w:rFonts w:ascii="Bookman Old Style" w:hAnsi="Bookman Old Style"/>
          <w:sz w:val="20"/>
          <w:szCs w:val="20"/>
        </w:rPr>
        <w:t xml:space="preserve"> En la </w:t>
      </w:r>
      <w:r w:rsidR="00226D5E" w:rsidRPr="00226D5E">
        <w:rPr>
          <w:rFonts w:ascii="Bookman Old Style" w:hAnsi="Bookman Old Style"/>
          <w:sz w:val="20"/>
          <w:szCs w:val="20"/>
        </w:rPr>
        <w:t xml:space="preserve">Asamblea </w:t>
      </w:r>
      <w:r w:rsidR="00035C0A">
        <w:rPr>
          <w:rFonts w:ascii="Bookman Old Style" w:hAnsi="Bookman Old Style"/>
          <w:sz w:val="20"/>
          <w:szCs w:val="20"/>
        </w:rPr>
        <w:t xml:space="preserve">de </w:t>
      </w:r>
      <w:r w:rsidR="00226D5E" w:rsidRPr="00226D5E">
        <w:rPr>
          <w:rFonts w:ascii="Bookman Old Style" w:hAnsi="Bookman Old Style"/>
          <w:sz w:val="20"/>
          <w:szCs w:val="20"/>
        </w:rPr>
        <w:t xml:space="preserve">accionistas vamos con 3 representantes y </w:t>
      </w:r>
      <w:r w:rsidR="00035C0A">
        <w:rPr>
          <w:rFonts w:ascii="Bookman Old Style" w:hAnsi="Bookman Old Style"/>
          <w:sz w:val="20"/>
          <w:szCs w:val="20"/>
        </w:rPr>
        <w:t xml:space="preserve">se </w:t>
      </w:r>
      <w:r w:rsidR="00226D5E" w:rsidRPr="00226D5E">
        <w:rPr>
          <w:rFonts w:ascii="Bookman Old Style" w:hAnsi="Bookman Old Style"/>
          <w:sz w:val="20"/>
          <w:szCs w:val="20"/>
        </w:rPr>
        <w:t>maneja un</w:t>
      </w:r>
      <w:r w:rsidR="00035C0A">
        <w:rPr>
          <w:rFonts w:ascii="Bookman Old Style" w:hAnsi="Bookman Old Style"/>
          <w:sz w:val="20"/>
          <w:szCs w:val="20"/>
        </w:rPr>
        <w:t xml:space="preserve"> porcentaje de un</w:t>
      </w:r>
      <w:r w:rsidR="00226D5E" w:rsidRPr="00226D5E">
        <w:rPr>
          <w:rFonts w:ascii="Bookman Old Style" w:hAnsi="Bookman Old Style"/>
          <w:sz w:val="20"/>
          <w:szCs w:val="20"/>
        </w:rPr>
        <w:t xml:space="preserve"> 94</w:t>
      </w:r>
      <w:r w:rsidR="00035C0A">
        <w:rPr>
          <w:rFonts w:ascii="Bookman Old Style" w:hAnsi="Bookman Old Style"/>
          <w:sz w:val="20"/>
          <w:szCs w:val="20"/>
        </w:rPr>
        <w:t xml:space="preserve">, entonces </w:t>
      </w:r>
      <w:r w:rsidR="00226D5E" w:rsidRPr="00226D5E">
        <w:rPr>
          <w:rFonts w:ascii="Bookman Old Style" w:hAnsi="Bookman Old Style"/>
          <w:sz w:val="20"/>
          <w:szCs w:val="20"/>
        </w:rPr>
        <w:t xml:space="preserve">quiere decir que lo que dice </w:t>
      </w:r>
      <w:r w:rsidR="00035C0A">
        <w:rPr>
          <w:rFonts w:ascii="Bookman Old Style" w:hAnsi="Bookman Old Style"/>
          <w:sz w:val="20"/>
          <w:szCs w:val="20"/>
        </w:rPr>
        <w:t>la M</w:t>
      </w:r>
      <w:r w:rsidR="00226D5E" w:rsidRPr="00226D5E">
        <w:rPr>
          <w:rFonts w:ascii="Bookman Old Style" w:hAnsi="Bookman Old Style"/>
          <w:sz w:val="20"/>
          <w:szCs w:val="20"/>
        </w:rPr>
        <w:t>uni</w:t>
      </w:r>
      <w:r w:rsidR="00035C0A">
        <w:rPr>
          <w:rFonts w:ascii="Bookman Old Style" w:hAnsi="Bookman Old Style"/>
          <w:sz w:val="20"/>
          <w:szCs w:val="20"/>
        </w:rPr>
        <w:t xml:space="preserve">cipalidad, </w:t>
      </w:r>
      <w:r w:rsidR="00226D5E" w:rsidRPr="00226D5E">
        <w:rPr>
          <w:rFonts w:ascii="Bookman Old Style" w:hAnsi="Bookman Old Style"/>
          <w:sz w:val="20"/>
          <w:szCs w:val="20"/>
        </w:rPr>
        <w:t>eso es lo que se va hacer.</w:t>
      </w:r>
    </w:p>
    <w:p w:rsidR="00226D5E" w:rsidRPr="00226D5E" w:rsidRDefault="00226D5E" w:rsidP="00226D5E">
      <w:pPr>
        <w:jc w:val="both"/>
        <w:rPr>
          <w:rFonts w:ascii="Bookman Old Style" w:hAnsi="Bookman Old Style"/>
          <w:sz w:val="20"/>
          <w:szCs w:val="20"/>
        </w:rPr>
      </w:pPr>
      <w:r w:rsidRPr="00226D5E">
        <w:rPr>
          <w:rFonts w:ascii="Bookman Old Style" w:hAnsi="Bookman Old Style"/>
          <w:sz w:val="20"/>
          <w:szCs w:val="20"/>
        </w:rPr>
        <w:t>Ser</w:t>
      </w:r>
      <w:r w:rsidR="00035C0A">
        <w:rPr>
          <w:rFonts w:ascii="Bookman Old Style" w:hAnsi="Bookman Old Style"/>
          <w:sz w:val="20"/>
          <w:szCs w:val="20"/>
        </w:rPr>
        <w:t>í</w:t>
      </w:r>
      <w:r w:rsidRPr="00226D5E">
        <w:rPr>
          <w:rFonts w:ascii="Bookman Old Style" w:hAnsi="Bookman Old Style"/>
          <w:sz w:val="20"/>
          <w:szCs w:val="20"/>
        </w:rPr>
        <w:t>a importante actualizarlo</w:t>
      </w:r>
      <w:r w:rsidR="00035C0A">
        <w:rPr>
          <w:rFonts w:ascii="Bookman Old Style" w:hAnsi="Bookman Old Style"/>
          <w:sz w:val="20"/>
          <w:szCs w:val="20"/>
        </w:rPr>
        <w:t xml:space="preserve"> y por esa razón se </w:t>
      </w:r>
      <w:r w:rsidRPr="00226D5E">
        <w:rPr>
          <w:rFonts w:ascii="Bookman Old Style" w:hAnsi="Bookman Old Style"/>
          <w:sz w:val="20"/>
          <w:szCs w:val="20"/>
        </w:rPr>
        <w:t>est</w:t>
      </w:r>
      <w:r w:rsidR="00035C0A">
        <w:rPr>
          <w:rFonts w:ascii="Bookman Old Style" w:hAnsi="Bookman Old Style"/>
          <w:sz w:val="20"/>
          <w:szCs w:val="20"/>
        </w:rPr>
        <w:t>á</w:t>
      </w:r>
      <w:r w:rsidRPr="00226D5E">
        <w:rPr>
          <w:rFonts w:ascii="Bookman Old Style" w:hAnsi="Bookman Old Style"/>
          <w:sz w:val="20"/>
          <w:szCs w:val="20"/>
        </w:rPr>
        <w:t xml:space="preserve"> hacien</w:t>
      </w:r>
      <w:r w:rsidR="00035C0A">
        <w:rPr>
          <w:rFonts w:ascii="Bookman Old Style" w:hAnsi="Bookman Old Style"/>
          <w:sz w:val="20"/>
          <w:szCs w:val="20"/>
        </w:rPr>
        <w:t>do</w:t>
      </w:r>
      <w:r w:rsidRPr="00226D5E">
        <w:rPr>
          <w:rFonts w:ascii="Bookman Old Style" w:hAnsi="Bookman Old Style"/>
          <w:sz w:val="20"/>
          <w:szCs w:val="20"/>
        </w:rPr>
        <w:t xml:space="preserve"> esto y lo dice </w:t>
      </w:r>
      <w:r w:rsidR="00035C0A">
        <w:rPr>
          <w:rFonts w:ascii="Bookman Old Style" w:hAnsi="Bookman Old Style"/>
          <w:sz w:val="20"/>
          <w:szCs w:val="20"/>
        </w:rPr>
        <w:t xml:space="preserve">la Licda. </w:t>
      </w:r>
      <w:r w:rsidRPr="00226D5E">
        <w:rPr>
          <w:rFonts w:ascii="Bookman Old Style" w:hAnsi="Bookman Old Style"/>
          <w:sz w:val="20"/>
          <w:szCs w:val="20"/>
        </w:rPr>
        <w:t>Priscila</w:t>
      </w:r>
      <w:r w:rsidR="00035C0A">
        <w:rPr>
          <w:rFonts w:ascii="Bookman Old Style" w:hAnsi="Bookman Old Style"/>
          <w:sz w:val="20"/>
          <w:szCs w:val="20"/>
        </w:rPr>
        <w:t xml:space="preserve"> Quirós. Es importante t</w:t>
      </w:r>
      <w:r w:rsidRPr="00226D5E">
        <w:rPr>
          <w:rFonts w:ascii="Bookman Old Style" w:hAnsi="Bookman Old Style"/>
          <w:sz w:val="20"/>
          <w:szCs w:val="20"/>
        </w:rPr>
        <w:t>rasl</w:t>
      </w:r>
      <w:r w:rsidR="00035C0A">
        <w:rPr>
          <w:rFonts w:ascii="Bookman Old Style" w:hAnsi="Bookman Old Style"/>
          <w:sz w:val="20"/>
          <w:szCs w:val="20"/>
        </w:rPr>
        <w:t>a</w:t>
      </w:r>
      <w:r w:rsidRPr="00226D5E">
        <w:rPr>
          <w:rFonts w:ascii="Bookman Old Style" w:hAnsi="Bookman Old Style"/>
          <w:sz w:val="20"/>
          <w:szCs w:val="20"/>
        </w:rPr>
        <w:t>dar</w:t>
      </w:r>
      <w:r w:rsidR="00035C0A">
        <w:rPr>
          <w:rFonts w:ascii="Bookman Old Style" w:hAnsi="Bookman Old Style"/>
          <w:sz w:val="20"/>
          <w:szCs w:val="20"/>
        </w:rPr>
        <w:t xml:space="preserve"> este tema a la Licda, Quirós </w:t>
      </w:r>
      <w:r w:rsidRPr="00226D5E">
        <w:rPr>
          <w:rFonts w:ascii="Bookman Old Style" w:hAnsi="Bookman Old Style"/>
          <w:sz w:val="20"/>
          <w:szCs w:val="20"/>
        </w:rPr>
        <w:t xml:space="preserve">para </w:t>
      </w:r>
      <w:r w:rsidR="00035C0A" w:rsidRPr="00226D5E">
        <w:rPr>
          <w:rFonts w:ascii="Bookman Old Style" w:hAnsi="Bookman Old Style"/>
          <w:sz w:val="20"/>
          <w:szCs w:val="20"/>
        </w:rPr>
        <w:t>contestar</w:t>
      </w:r>
      <w:r w:rsidRPr="00226D5E">
        <w:rPr>
          <w:rFonts w:ascii="Bookman Old Style" w:hAnsi="Bookman Old Style"/>
          <w:sz w:val="20"/>
          <w:szCs w:val="20"/>
        </w:rPr>
        <w:t xml:space="preserve"> a</w:t>
      </w:r>
      <w:r w:rsidR="00035C0A">
        <w:rPr>
          <w:rFonts w:ascii="Bookman Old Style" w:hAnsi="Bookman Old Style"/>
          <w:sz w:val="20"/>
          <w:szCs w:val="20"/>
        </w:rPr>
        <w:t xml:space="preserve"> </w:t>
      </w:r>
      <w:r w:rsidRPr="00226D5E">
        <w:rPr>
          <w:rFonts w:ascii="Bookman Old Style" w:hAnsi="Bookman Old Style"/>
          <w:sz w:val="20"/>
          <w:szCs w:val="20"/>
        </w:rPr>
        <w:t xml:space="preserve">la </w:t>
      </w:r>
      <w:r w:rsidR="00035C0A">
        <w:rPr>
          <w:rFonts w:ascii="Bookman Old Style" w:hAnsi="Bookman Old Style"/>
          <w:sz w:val="20"/>
          <w:szCs w:val="20"/>
        </w:rPr>
        <w:t>C</w:t>
      </w:r>
      <w:r w:rsidRPr="00226D5E">
        <w:rPr>
          <w:rFonts w:ascii="Bookman Old Style" w:hAnsi="Bookman Old Style"/>
          <w:sz w:val="20"/>
          <w:szCs w:val="20"/>
        </w:rPr>
        <w:t>ontra</w:t>
      </w:r>
      <w:r w:rsidR="00035C0A">
        <w:rPr>
          <w:rFonts w:ascii="Bookman Old Style" w:hAnsi="Bookman Old Style"/>
          <w:sz w:val="20"/>
          <w:szCs w:val="20"/>
        </w:rPr>
        <w:t>loría y s</w:t>
      </w:r>
      <w:r w:rsidR="00035C0A" w:rsidRPr="00226D5E">
        <w:rPr>
          <w:rFonts w:ascii="Bookman Old Style" w:hAnsi="Bookman Old Style"/>
          <w:sz w:val="20"/>
          <w:szCs w:val="20"/>
        </w:rPr>
        <w:t>ería</w:t>
      </w:r>
      <w:r w:rsidRPr="00226D5E">
        <w:rPr>
          <w:rFonts w:ascii="Bookman Old Style" w:hAnsi="Bookman Old Style"/>
          <w:sz w:val="20"/>
          <w:szCs w:val="20"/>
        </w:rPr>
        <w:t xml:space="preserve"> bueno presentar una moción para </w:t>
      </w:r>
      <w:r w:rsidR="00035C0A">
        <w:rPr>
          <w:rFonts w:ascii="Bookman Old Style" w:hAnsi="Bookman Old Style"/>
          <w:sz w:val="20"/>
          <w:szCs w:val="20"/>
        </w:rPr>
        <w:t xml:space="preserve">consultar al Lic. </w:t>
      </w:r>
      <w:r w:rsidRPr="00226D5E">
        <w:rPr>
          <w:rFonts w:ascii="Bookman Old Style" w:hAnsi="Bookman Old Style"/>
          <w:sz w:val="20"/>
          <w:szCs w:val="20"/>
        </w:rPr>
        <w:t>Francisco</w:t>
      </w:r>
      <w:r w:rsidR="00035C0A">
        <w:rPr>
          <w:rFonts w:ascii="Bookman Old Style" w:hAnsi="Bookman Old Style"/>
          <w:sz w:val="20"/>
          <w:szCs w:val="20"/>
        </w:rPr>
        <w:t xml:space="preserve"> Sánchez </w:t>
      </w:r>
      <w:r w:rsidRPr="00226D5E">
        <w:rPr>
          <w:rFonts w:ascii="Bookman Old Style" w:hAnsi="Bookman Old Style"/>
          <w:sz w:val="20"/>
          <w:szCs w:val="20"/>
        </w:rPr>
        <w:t xml:space="preserve"> sobre el proceso respectivo </w:t>
      </w:r>
      <w:r w:rsidR="00035C0A">
        <w:rPr>
          <w:rFonts w:ascii="Bookman Old Style" w:hAnsi="Bookman Old Style"/>
          <w:sz w:val="20"/>
          <w:szCs w:val="20"/>
        </w:rPr>
        <w:t xml:space="preserve">y que nos diga </w:t>
      </w:r>
      <w:r w:rsidRPr="00226D5E">
        <w:rPr>
          <w:rFonts w:ascii="Bookman Old Style" w:hAnsi="Bookman Old Style"/>
          <w:sz w:val="20"/>
          <w:szCs w:val="20"/>
        </w:rPr>
        <w:t>en qu</w:t>
      </w:r>
      <w:r w:rsidR="00035C0A">
        <w:rPr>
          <w:rFonts w:ascii="Bookman Old Style" w:hAnsi="Bookman Old Style"/>
          <w:sz w:val="20"/>
          <w:szCs w:val="20"/>
        </w:rPr>
        <w:t>é</w:t>
      </w:r>
      <w:r w:rsidRPr="00226D5E">
        <w:rPr>
          <w:rFonts w:ascii="Bookman Old Style" w:hAnsi="Bookman Old Style"/>
          <w:sz w:val="20"/>
          <w:szCs w:val="20"/>
        </w:rPr>
        <w:t xml:space="preserve"> estado est</w:t>
      </w:r>
      <w:r w:rsidR="00035C0A">
        <w:rPr>
          <w:rFonts w:ascii="Bookman Old Style" w:hAnsi="Bookman Old Style"/>
          <w:sz w:val="20"/>
          <w:szCs w:val="20"/>
        </w:rPr>
        <w:t>a este asunto</w:t>
      </w:r>
      <w:r w:rsidRPr="00226D5E">
        <w:rPr>
          <w:rFonts w:ascii="Bookman Old Style" w:hAnsi="Bookman Old Style"/>
          <w:sz w:val="20"/>
          <w:szCs w:val="20"/>
        </w:rPr>
        <w:t>.</w:t>
      </w:r>
    </w:p>
    <w:p w:rsidR="00226D5E" w:rsidRPr="00226D5E" w:rsidRDefault="00226D5E" w:rsidP="00226D5E">
      <w:pPr>
        <w:jc w:val="both"/>
        <w:rPr>
          <w:rFonts w:ascii="Bookman Old Style" w:hAnsi="Bookman Old Style"/>
          <w:sz w:val="20"/>
          <w:szCs w:val="20"/>
        </w:rPr>
      </w:pPr>
    </w:p>
    <w:p w:rsidR="00226D5E" w:rsidRPr="00226D5E" w:rsidRDefault="00035C0A" w:rsidP="00226D5E">
      <w:pPr>
        <w:jc w:val="both"/>
        <w:rPr>
          <w:rFonts w:ascii="Bookman Old Style" w:hAnsi="Bookman Old Style"/>
          <w:sz w:val="20"/>
          <w:szCs w:val="20"/>
        </w:rPr>
      </w:pPr>
      <w:r w:rsidRPr="001E4A5D">
        <w:rPr>
          <w:rFonts w:ascii="Bookman Old Style" w:hAnsi="Bookman Old Style"/>
          <w:b/>
          <w:sz w:val="20"/>
          <w:szCs w:val="20"/>
        </w:rPr>
        <w:t xml:space="preserve">La regidora </w:t>
      </w:r>
      <w:r w:rsidR="00226D5E" w:rsidRPr="001E4A5D">
        <w:rPr>
          <w:rFonts w:ascii="Bookman Old Style" w:hAnsi="Bookman Old Style"/>
          <w:b/>
          <w:sz w:val="20"/>
          <w:szCs w:val="20"/>
        </w:rPr>
        <w:t xml:space="preserve">Hilda </w:t>
      </w:r>
      <w:r w:rsidRPr="001E4A5D">
        <w:rPr>
          <w:rFonts w:ascii="Bookman Old Style" w:hAnsi="Bookman Old Style"/>
          <w:b/>
          <w:sz w:val="20"/>
          <w:szCs w:val="20"/>
        </w:rPr>
        <w:t>Barquero</w:t>
      </w:r>
      <w:r>
        <w:rPr>
          <w:rFonts w:ascii="Bookman Old Style" w:hAnsi="Bookman Old Style"/>
          <w:sz w:val="20"/>
          <w:szCs w:val="20"/>
        </w:rPr>
        <w:t xml:space="preserve"> señala que tiene una duda y es el por qué </w:t>
      </w:r>
      <w:r w:rsidR="00226D5E" w:rsidRPr="00226D5E">
        <w:rPr>
          <w:rFonts w:ascii="Bookman Old Style" w:hAnsi="Bookman Old Style"/>
          <w:sz w:val="20"/>
          <w:szCs w:val="20"/>
        </w:rPr>
        <w:t xml:space="preserve">esos municipios tienen </w:t>
      </w:r>
      <w:r>
        <w:rPr>
          <w:rFonts w:ascii="Bookman Old Style" w:hAnsi="Bookman Old Style"/>
          <w:sz w:val="20"/>
          <w:szCs w:val="20"/>
        </w:rPr>
        <w:t xml:space="preserve">una </w:t>
      </w:r>
      <w:r w:rsidR="00226D5E" w:rsidRPr="00226D5E">
        <w:rPr>
          <w:rFonts w:ascii="Bookman Old Style" w:hAnsi="Bookman Old Style"/>
          <w:sz w:val="20"/>
          <w:szCs w:val="20"/>
        </w:rPr>
        <w:t>representación tan chiquita. Por</w:t>
      </w:r>
      <w:r>
        <w:rPr>
          <w:rFonts w:ascii="Bookman Old Style" w:hAnsi="Bookman Old Style"/>
          <w:sz w:val="20"/>
          <w:szCs w:val="20"/>
        </w:rPr>
        <w:t xml:space="preserve"> el </w:t>
      </w:r>
      <w:r w:rsidR="00226D5E" w:rsidRPr="00226D5E">
        <w:rPr>
          <w:rFonts w:ascii="Bookman Old Style" w:hAnsi="Bookman Old Style"/>
          <w:sz w:val="20"/>
          <w:szCs w:val="20"/>
        </w:rPr>
        <w:t>momento en</w:t>
      </w:r>
      <w:r>
        <w:rPr>
          <w:rFonts w:ascii="Bookman Old Style" w:hAnsi="Bookman Old Style"/>
          <w:sz w:val="20"/>
          <w:szCs w:val="20"/>
        </w:rPr>
        <w:t xml:space="preserve">tiende </w:t>
      </w:r>
      <w:r w:rsidR="00226D5E" w:rsidRPr="00226D5E">
        <w:rPr>
          <w:rFonts w:ascii="Bookman Old Style" w:hAnsi="Bookman Old Style"/>
          <w:sz w:val="20"/>
          <w:szCs w:val="20"/>
        </w:rPr>
        <w:t xml:space="preserve">que se hace el aporte y ahí se determina el </w:t>
      </w:r>
      <w:r>
        <w:rPr>
          <w:rFonts w:ascii="Bookman Old Style" w:hAnsi="Bookman Old Style"/>
          <w:sz w:val="20"/>
          <w:szCs w:val="20"/>
        </w:rPr>
        <w:t>porcentaje de representación.</w:t>
      </w:r>
      <w:r w:rsidR="00226D5E" w:rsidRPr="00226D5E">
        <w:rPr>
          <w:rFonts w:ascii="Bookman Old Style" w:hAnsi="Bookman Old Style"/>
          <w:sz w:val="20"/>
          <w:szCs w:val="20"/>
        </w:rPr>
        <w:t xml:space="preserve"> </w:t>
      </w:r>
    </w:p>
    <w:p w:rsidR="00226D5E" w:rsidRPr="00226D5E" w:rsidRDefault="00226D5E" w:rsidP="00226D5E">
      <w:pPr>
        <w:jc w:val="both"/>
        <w:rPr>
          <w:rFonts w:ascii="Bookman Old Style" w:hAnsi="Bookman Old Style"/>
          <w:sz w:val="20"/>
          <w:szCs w:val="20"/>
        </w:rPr>
      </w:pPr>
    </w:p>
    <w:p w:rsidR="00226D5E" w:rsidRPr="00226D5E" w:rsidRDefault="00226D5E" w:rsidP="00226D5E">
      <w:pPr>
        <w:pStyle w:val="Sinespaciado"/>
        <w:jc w:val="both"/>
        <w:rPr>
          <w:rFonts w:ascii="Bookman Old Style" w:hAnsi="Bookman Old Style"/>
          <w:b/>
          <w:sz w:val="20"/>
          <w:szCs w:val="20"/>
        </w:rPr>
      </w:pPr>
      <w:r w:rsidRPr="00226D5E">
        <w:rPr>
          <w:rFonts w:ascii="Bookman Old Style" w:eastAsia="Batang" w:hAnsi="Bookman Old Style" w:cs="Times New Roman"/>
          <w:b/>
          <w:sz w:val="20"/>
          <w:szCs w:val="20"/>
          <w:lang w:val="es-ES" w:eastAsia="es-ES"/>
        </w:rPr>
        <w:t xml:space="preserve">// </w:t>
      </w:r>
      <w:r w:rsidRPr="00226D5E">
        <w:rPr>
          <w:rFonts w:ascii="Bookman Old Style" w:hAnsi="Bookman Old Style"/>
          <w:b/>
          <w:sz w:val="20"/>
          <w:szCs w:val="20"/>
        </w:rPr>
        <w:t xml:space="preserve">CON MOTIVO Y FUNDAMENTO EN EL INFORME CM-AL-008-2016, SE ACUERDA POR UNANIMIDAD: </w:t>
      </w:r>
    </w:p>
    <w:p w:rsidR="00226D5E" w:rsidRPr="00226D5E" w:rsidRDefault="00226D5E" w:rsidP="00226D5E">
      <w:pPr>
        <w:pStyle w:val="Sinespaciado"/>
        <w:numPr>
          <w:ilvl w:val="1"/>
          <w:numId w:val="12"/>
        </w:numPr>
        <w:ind w:left="567" w:hanging="567"/>
        <w:jc w:val="both"/>
        <w:rPr>
          <w:rFonts w:ascii="Bookman Old Style" w:hAnsi="Bookman Old Style"/>
          <w:b/>
          <w:sz w:val="20"/>
          <w:szCs w:val="20"/>
        </w:rPr>
      </w:pPr>
      <w:r w:rsidRPr="00226D5E">
        <w:rPr>
          <w:rFonts w:ascii="Bookman Old Style" w:hAnsi="Bookman Old Style"/>
          <w:b/>
          <w:sz w:val="20"/>
          <w:szCs w:val="20"/>
        </w:rPr>
        <w:t xml:space="preserve">REITERAR A LA ALCALDÍA LA INSTRUCCIÓN DISPUESTA EN LA SESIÓN ORDINARIA NO. 461-2015, PARA QUE PRESENTE LOS INFORMES DONDE SE EVACÚEN LOS REQUERIMIENTOS DE INFORMACIÓN TÉCNICA PLANTEADOS MEDIANTE EL ACUERDO ADOPTADO EN LA SESIÓN ORDINARIA NO. 454-2015 DEL 23 DE NOVIEMBRE DE 2015 Y QUE FUERON COMUNICADOS MEDIANTE OFICIO SCM-2369-2015, LOS QUE A LA LETRA INDICAN: </w:t>
      </w:r>
    </w:p>
    <w:p w:rsidR="00226D5E" w:rsidRDefault="00226D5E" w:rsidP="00226D5E">
      <w:pPr>
        <w:pStyle w:val="Sinespaciado"/>
        <w:numPr>
          <w:ilvl w:val="2"/>
          <w:numId w:val="12"/>
        </w:numPr>
        <w:ind w:left="567" w:right="708" w:firstLine="0"/>
        <w:jc w:val="both"/>
        <w:rPr>
          <w:rFonts w:ascii="Bookman Old Style" w:hAnsi="Bookman Old Style"/>
          <w:b/>
          <w:i/>
          <w:sz w:val="20"/>
          <w:szCs w:val="20"/>
        </w:rPr>
      </w:pPr>
      <w:r w:rsidRPr="00226D5E">
        <w:rPr>
          <w:rFonts w:ascii="Bookman Old Style" w:hAnsi="Bookman Old Style"/>
          <w:b/>
          <w:i/>
          <w:sz w:val="20"/>
          <w:szCs w:val="20"/>
        </w:rPr>
        <w:t>CONSULTAR A LA ALCALDÍA LO SEÑALADO POR LA CONTRALORÍA GENERAL DE LA REPÚBLICA EN EL PROCESO DE AUDITORÍA ESPECIAL A LA ESPH, ESPECÍFICAMENTE: 1) SI SE PUEDE DETERMINAR, EN LOS REGISTROS DE LA MUNICIPALIDAD, LA LISTA DE BIENES QUE DEBEN SER TRASPASADOS A LA ESPH S.A. VIRTUD DE LA LEY 7789, A FIN DE COTEJAR ESTOS DATOS CON LA LISTA QUE PUEDA SUPLIR LA ESPH S.A.  2) LA EXISTENCIA DE ALGÚN PROCEDIMIENTO POR MEDIO DEL CUAL LA MUNICIPALIDAD PUEDA DETERMINAR EL MEDIO FORMAL POR EL QUE SERÁN CEDIDOS LOS BIENES A LA ESPH S.A.</w:t>
      </w:r>
    </w:p>
    <w:p w:rsidR="00BD2F4F" w:rsidRDefault="00BD2F4F" w:rsidP="00BD2F4F">
      <w:pPr>
        <w:pStyle w:val="Sinespaciado"/>
        <w:ind w:left="567" w:right="708"/>
        <w:jc w:val="both"/>
        <w:rPr>
          <w:rFonts w:ascii="Bookman Old Style" w:hAnsi="Bookman Old Style"/>
          <w:b/>
          <w:i/>
          <w:sz w:val="20"/>
          <w:szCs w:val="20"/>
        </w:rPr>
      </w:pPr>
    </w:p>
    <w:p w:rsidR="00BD2F4F" w:rsidRDefault="00BD2F4F" w:rsidP="00BD2F4F">
      <w:pPr>
        <w:pStyle w:val="Sinespaciado"/>
        <w:ind w:left="567" w:right="708"/>
        <w:jc w:val="both"/>
        <w:rPr>
          <w:rFonts w:ascii="Bookman Old Style" w:hAnsi="Bookman Old Style"/>
          <w:b/>
          <w:i/>
          <w:sz w:val="20"/>
          <w:szCs w:val="20"/>
        </w:rPr>
      </w:pPr>
    </w:p>
    <w:p w:rsidR="00BD2F4F" w:rsidRDefault="00BD2F4F" w:rsidP="00BD2F4F">
      <w:pPr>
        <w:pStyle w:val="Sinespaciado"/>
        <w:ind w:left="567" w:right="708"/>
        <w:jc w:val="both"/>
        <w:rPr>
          <w:rFonts w:ascii="Bookman Old Style" w:hAnsi="Bookman Old Style"/>
          <w:b/>
          <w:i/>
          <w:sz w:val="20"/>
          <w:szCs w:val="20"/>
        </w:rPr>
      </w:pPr>
    </w:p>
    <w:p w:rsidR="00BD2F4F" w:rsidRPr="00226D5E" w:rsidRDefault="00BD2F4F" w:rsidP="00BD2F4F">
      <w:pPr>
        <w:pStyle w:val="Sinespaciado"/>
        <w:ind w:left="567" w:right="708"/>
        <w:jc w:val="both"/>
        <w:rPr>
          <w:rFonts w:ascii="Bookman Old Style" w:hAnsi="Bookman Old Style"/>
          <w:b/>
          <w:i/>
          <w:sz w:val="20"/>
          <w:szCs w:val="20"/>
        </w:rPr>
      </w:pPr>
    </w:p>
    <w:p w:rsidR="00226D5E" w:rsidRPr="00226D5E" w:rsidRDefault="00226D5E" w:rsidP="00226D5E">
      <w:pPr>
        <w:pStyle w:val="Sinespaciado"/>
        <w:numPr>
          <w:ilvl w:val="2"/>
          <w:numId w:val="12"/>
        </w:numPr>
        <w:ind w:left="567" w:firstLine="0"/>
        <w:jc w:val="both"/>
        <w:rPr>
          <w:rFonts w:ascii="Bookman Old Style" w:hAnsi="Bookman Old Style"/>
          <w:b/>
          <w:i/>
          <w:sz w:val="20"/>
          <w:szCs w:val="20"/>
        </w:rPr>
      </w:pPr>
      <w:r w:rsidRPr="00226D5E">
        <w:rPr>
          <w:rFonts w:ascii="Bookman Old Style" w:hAnsi="Bookman Old Style"/>
          <w:b/>
          <w:i/>
          <w:sz w:val="20"/>
          <w:szCs w:val="20"/>
        </w:rPr>
        <w:lastRenderedPageBreak/>
        <w:t>SOLICITAR EL AVALÚO DE LAS PROPIEDADES QUE DEBEN TRASPASARSE CON MOTIVO DE LA DEROGACIÓN DE LA LEY 5589 Y LA ENTRADA EN VIGENCIA DE LA LEY 7789, ARTÍCULO 3.</w:t>
      </w:r>
    </w:p>
    <w:p w:rsidR="00226D5E" w:rsidRPr="00226D5E" w:rsidRDefault="00226D5E" w:rsidP="00226D5E">
      <w:pPr>
        <w:pStyle w:val="Sinespaciado"/>
        <w:numPr>
          <w:ilvl w:val="2"/>
          <w:numId w:val="12"/>
        </w:numPr>
        <w:ind w:left="567" w:firstLine="0"/>
        <w:jc w:val="both"/>
        <w:rPr>
          <w:rFonts w:ascii="Bookman Old Style" w:hAnsi="Bookman Old Style"/>
          <w:b/>
          <w:i/>
          <w:sz w:val="20"/>
          <w:szCs w:val="20"/>
        </w:rPr>
      </w:pPr>
      <w:r w:rsidRPr="00226D5E">
        <w:rPr>
          <w:rFonts w:ascii="Bookman Old Style" w:hAnsi="Bookman Old Style"/>
          <w:b/>
          <w:i/>
          <w:sz w:val="20"/>
          <w:szCs w:val="20"/>
        </w:rPr>
        <w:t xml:space="preserve">SOLICITAR A LA ADMINISTRACIÓN LA DETERMINACIÓN DE UN INVENTARIO DETALLADO DE  LOS BIENES PROPIEDAD DE LA MUNICIPALIDAD DE HEREDIA QUE ESTÉN DENTRO O FUERA DEL CANTÓN CENTRAL DE HEREDIA Y QUE ESTÉN EN USO Y APROVECHAMIENTO DE LOS SERVICIOS DE LA ESPH. </w:t>
      </w:r>
    </w:p>
    <w:p w:rsidR="00226D5E" w:rsidRPr="00226D5E" w:rsidRDefault="00226D5E" w:rsidP="00226D5E">
      <w:pPr>
        <w:pStyle w:val="Sinespaciado"/>
        <w:numPr>
          <w:ilvl w:val="2"/>
          <w:numId w:val="12"/>
        </w:numPr>
        <w:ind w:left="567" w:firstLine="0"/>
        <w:jc w:val="both"/>
        <w:rPr>
          <w:rFonts w:ascii="Bookman Old Style" w:hAnsi="Bookman Old Style"/>
          <w:b/>
          <w:i/>
          <w:sz w:val="20"/>
          <w:szCs w:val="20"/>
        </w:rPr>
      </w:pPr>
      <w:r w:rsidRPr="00226D5E">
        <w:rPr>
          <w:rFonts w:ascii="Bookman Old Style" w:hAnsi="Bookman Old Style"/>
          <w:b/>
          <w:i/>
          <w:sz w:val="20"/>
          <w:szCs w:val="20"/>
        </w:rPr>
        <w:t xml:space="preserve">SOLICITAR A LA ADMINISTRACIÓN LA DETERMINACIÓN DEL VALOR MEDIANTE AVALÚO DEL ÁREA TÉCNICA CORRESPONDIENTE DE LOS BIENES QUE SE DETALLEN EN EL INVENTARIO DESCRITO Y SOLICITADO EN EL PUNTO 2, ANTERIOR. </w:t>
      </w:r>
    </w:p>
    <w:p w:rsidR="00226D5E" w:rsidRPr="00226D5E" w:rsidRDefault="00226D5E" w:rsidP="00226D5E">
      <w:pPr>
        <w:pStyle w:val="Sinespaciado"/>
        <w:numPr>
          <w:ilvl w:val="2"/>
          <w:numId w:val="12"/>
        </w:numPr>
        <w:ind w:left="567" w:firstLine="0"/>
        <w:jc w:val="both"/>
        <w:rPr>
          <w:rFonts w:ascii="Bookman Old Style" w:hAnsi="Bookman Old Style"/>
          <w:b/>
          <w:sz w:val="20"/>
          <w:szCs w:val="20"/>
        </w:rPr>
      </w:pPr>
      <w:r w:rsidRPr="00226D5E">
        <w:rPr>
          <w:rFonts w:ascii="Bookman Old Style" w:hAnsi="Bookman Old Style"/>
          <w:b/>
          <w:i/>
          <w:sz w:val="20"/>
          <w:szCs w:val="20"/>
        </w:rPr>
        <w:t>SOLICITAR A LA ADMINISTRACIÓN UN INFORME TÉCNICO QUE JUSTIFIQUE DE ACUERDO A LOS CRITERIOS DE USO Y APROVECHAMIENTO DEL BIEN, ASÍ COMO AQUELLOS QUE CONSIDERE RELEVANTES, CUÁLES PROPIEDADES DEBERÍAN SER TRASPASADAS EN SU TITULARIDAD A LA ESPH Y CUÁLES DEBERÍAN SER DADAS EN ADMINISTRACIÓN</w:t>
      </w:r>
      <w:r w:rsidRPr="00226D5E">
        <w:rPr>
          <w:rFonts w:ascii="Bookman Old Style" w:hAnsi="Bookman Old Style"/>
          <w:b/>
          <w:sz w:val="20"/>
          <w:szCs w:val="20"/>
        </w:rPr>
        <w:t xml:space="preserve">.  </w:t>
      </w:r>
    </w:p>
    <w:p w:rsidR="00226D5E" w:rsidRPr="00226D5E" w:rsidRDefault="00226D5E" w:rsidP="00226D5E">
      <w:pPr>
        <w:pStyle w:val="Sinespaciado"/>
        <w:jc w:val="both"/>
        <w:rPr>
          <w:rFonts w:ascii="Bookman Old Style" w:hAnsi="Bookman Old Style"/>
          <w:b/>
          <w:sz w:val="20"/>
          <w:szCs w:val="20"/>
        </w:rPr>
      </w:pPr>
    </w:p>
    <w:p w:rsidR="00226D5E" w:rsidRPr="00226D5E" w:rsidRDefault="00226D5E" w:rsidP="00226D5E">
      <w:pPr>
        <w:pStyle w:val="Sinespaciado"/>
        <w:numPr>
          <w:ilvl w:val="1"/>
          <w:numId w:val="12"/>
        </w:numPr>
        <w:ind w:left="567" w:hanging="567"/>
        <w:jc w:val="both"/>
        <w:rPr>
          <w:rFonts w:ascii="Bookman Old Style" w:hAnsi="Bookman Old Style"/>
          <w:b/>
          <w:sz w:val="20"/>
          <w:szCs w:val="20"/>
        </w:rPr>
      </w:pPr>
      <w:r w:rsidRPr="00226D5E">
        <w:rPr>
          <w:rFonts w:ascii="Bookman Old Style" w:hAnsi="Bookman Old Style"/>
          <w:b/>
          <w:sz w:val="20"/>
          <w:szCs w:val="20"/>
        </w:rPr>
        <w:t>REITERAR A LA JUNTA DIRECTIVA DE LA EMPRESA DE SERVICIOS PÚBLICOS DE HEREDIA, QUE PARA EFECTOS DE DAR CUMPLIMIENTO AL INFORME DFOE-AE-IF-2015 COMUNICADO POR LA CONTRALORÍA GENERAL DE LA REPÚBLICA, DE PREVIO A QUE SE PROCEDA A AUTORIZAR EL TRASPASO DE LAS PROPIEDADES INSCRITAS SEGÚN MATRÍCULA NO. 15888-000 Y NO 57566-000 (CORRESPONDIENTES A LA SUBESTACIÓN SUR Y TANQUE CEMENTERIO), Y LA CONSECUENTE FIRMA DE LA ESCRITURA ANTE LA NOTARÍA DEL ESTADO, ES NECESARIO QUE  ACREDITE ANTE EL CONCEJO MUNICIPAL QUE RESPECTO A DICHAS PROPIEDADES EXISTE UN INVENTARIO AVALADO POR CONTADORES PÚBLICOS AUTORIZADOS Y REFRENDADO POR LA CONTRALORÍA.</w:t>
      </w:r>
    </w:p>
    <w:p w:rsidR="00226D5E" w:rsidRPr="00226D5E" w:rsidRDefault="00226D5E" w:rsidP="00226D5E">
      <w:pPr>
        <w:pStyle w:val="Sinespaciado"/>
        <w:jc w:val="both"/>
        <w:rPr>
          <w:rFonts w:ascii="Bookman Old Style" w:hAnsi="Bookman Old Style"/>
          <w:b/>
          <w:color w:val="31849B"/>
          <w:sz w:val="20"/>
          <w:szCs w:val="20"/>
        </w:rPr>
      </w:pPr>
    </w:p>
    <w:p w:rsidR="00226D5E" w:rsidRPr="00226D5E" w:rsidRDefault="00226D5E" w:rsidP="00B134B4">
      <w:pPr>
        <w:pStyle w:val="Sinespaciado"/>
        <w:numPr>
          <w:ilvl w:val="1"/>
          <w:numId w:val="12"/>
        </w:numPr>
        <w:ind w:left="567" w:hanging="567"/>
        <w:jc w:val="both"/>
        <w:rPr>
          <w:rFonts w:ascii="Bookman Old Style" w:hAnsi="Bookman Old Style"/>
          <w:b/>
          <w:sz w:val="20"/>
          <w:szCs w:val="20"/>
        </w:rPr>
      </w:pPr>
      <w:r w:rsidRPr="00226D5E">
        <w:rPr>
          <w:rFonts w:ascii="Bookman Old Style" w:hAnsi="Bookman Old Style"/>
          <w:b/>
          <w:sz w:val="20"/>
          <w:szCs w:val="20"/>
        </w:rPr>
        <w:t>COMUNICAR A LA MAYOR BREVEDAD POSIBLE EL PRIMER ACUERDO AL ALCALDE MUNICIPAL, MBA. JOSE MANUEL ULATE AVENDAÑO Y EL SEGUNDO ACUERDO, A LA JUNTA DIRECTIVA DE LA EMPRESA DE SERVICIOS PÚBLICOS.</w:t>
      </w:r>
    </w:p>
    <w:p w:rsidR="00226D5E" w:rsidRPr="00BD2F4F" w:rsidRDefault="00226D5E" w:rsidP="00BD2F4F">
      <w:pPr>
        <w:rPr>
          <w:rFonts w:ascii="Bookman Old Style" w:hAnsi="Bookman Old Style"/>
          <w:b/>
          <w:sz w:val="20"/>
          <w:szCs w:val="20"/>
        </w:rPr>
      </w:pPr>
    </w:p>
    <w:p w:rsidR="00226D5E" w:rsidRDefault="00226D5E" w:rsidP="00B134B4">
      <w:pPr>
        <w:pStyle w:val="Sinespaciado"/>
        <w:numPr>
          <w:ilvl w:val="1"/>
          <w:numId w:val="12"/>
        </w:numPr>
        <w:ind w:left="567" w:hanging="567"/>
        <w:jc w:val="both"/>
        <w:rPr>
          <w:rFonts w:ascii="Bookman Old Style" w:hAnsi="Bookman Old Style"/>
          <w:b/>
          <w:sz w:val="20"/>
          <w:szCs w:val="20"/>
        </w:rPr>
      </w:pPr>
      <w:r w:rsidRPr="00226D5E">
        <w:rPr>
          <w:rFonts w:ascii="Bookman Old Style" w:hAnsi="Bookman Old Style"/>
          <w:b/>
          <w:sz w:val="20"/>
          <w:szCs w:val="20"/>
        </w:rPr>
        <w:t>TRASLADAR ESTE ACUERDO A LA LICDA. PRISCILA QUIRÓS – ASESORA LEGAL DEL CONCEJO PARA EL SEGUIMIENTO RESPECTIVO.</w:t>
      </w:r>
    </w:p>
    <w:p w:rsidR="00226D5E" w:rsidRDefault="00226D5E" w:rsidP="00226D5E">
      <w:pPr>
        <w:pStyle w:val="Prrafodelista"/>
        <w:rPr>
          <w:rFonts w:ascii="Bookman Old Style" w:hAnsi="Bookman Old Style"/>
          <w:b/>
          <w:sz w:val="20"/>
          <w:szCs w:val="20"/>
        </w:rPr>
      </w:pPr>
    </w:p>
    <w:p w:rsidR="00C2193F" w:rsidRPr="00BD2F4F" w:rsidRDefault="00226D5E" w:rsidP="00BD2F4F">
      <w:pPr>
        <w:pStyle w:val="Prrafodelista"/>
        <w:ind w:left="0"/>
        <w:rPr>
          <w:rFonts w:ascii="Bookman Old Style" w:hAnsi="Bookman Old Style"/>
          <w:b/>
          <w:sz w:val="20"/>
          <w:szCs w:val="20"/>
        </w:rPr>
      </w:pPr>
      <w:r>
        <w:rPr>
          <w:rFonts w:ascii="Bookman Old Style" w:hAnsi="Bookman Old Style"/>
          <w:b/>
          <w:sz w:val="20"/>
          <w:szCs w:val="20"/>
        </w:rPr>
        <w:t>// ACUERDO DEFINITIVAMENTE APROBADO.</w:t>
      </w:r>
    </w:p>
    <w:p w:rsidR="00C2193F" w:rsidRPr="00226D5E" w:rsidRDefault="00C2193F" w:rsidP="00C2193F">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MBA. José Manuel Ulate - Alcalde Municipal </w:t>
      </w:r>
    </w:p>
    <w:p w:rsidR="00C2193F" w:rsidRPr="00226D5E" w:rsidRDefault="00C2193F" w:rsidP="00C2193F">
      <w:pPr>
        <w:ind w:left="720"/>
        <w:jc w:val="both"/>
        <w:rPr>
          <w:rFonts w:ascii="Bookman Old Style" w:eastAsia="Calibri" w:hAnsi="Bookman Old Style"/>
          <w:sz w:val="20"/>
          <w:szCs w:val="20"/>
        </w:rPr>
      </w:pPr>
      <w:r w:rsidRPr="00226D5E">
        <w:rPr>
          <w:rFonts w:ascii="Bookman Old Style" w:eastAsia="Calibri" w:hAnsi="Bookman Old Style"/>
          <w:sz w:val="20"/>
          <w:szCs w:val="20"/>
        </w:rPr>
        <w:t xml:space="preserve">Asunto: Remite propuesta de modificación del Procedimiento de presupuesto participativo basado en resultados de género y accesibilidad universal. </w:t>
      </w:r>
      <w:r w:rsidRPr="00226D5E">
        <w:rPr>
          <w:rFonts w:ascii="Bookman Old Style" w:eastAsia="Calibri" w:hAnsi="Bookman Old Style"/>
          <w:b/>
          <w:color w:val="2E74B5" w:themeColor="accent1" w:themeShade="BF"/>
          <w:sz w:val="20"/>
          <w:szCs w:val="20"/>
        </w:rPr>
        <w:t>AMH-199-2016</w:t>
      </w:r>
      <w:r w:rsidRPr="00226D5E">
        <w:rPr>
          <w:rFonts w:ascii="Bookman Old Style" w:eastAsia="Calibri" w:hAnsi="Bookman Old Style"/>
          <w:color w:val="2E74B5" w:themeColor="accent1" w:themeShade="BF"/>
          <w:sz w:val="20"/>
          <w:szCs w:val="20"/>
        </w:rPr>
        <w:t xml:space="preserve">  </w:t>
      </w:r>
      <w:r w:rsidRPr="00226D5E">
        <w:rPr>
          <w:rFonts w:ascii="Bookman Old Style" w:eastAsia="Calibri" w:hAnsi="Bookman Old Style"/>
          <w:b/>
          <w:color w:val="FF6600"/>
          <w:sz w:val="20"/>
          <w:szCs w:val="20"/>
        </w:rPr>
        <w:t>N° 083-16</w:t>
      </w:r>
    </w:p>
    <w:p w:rsidR="00C2193F" w:rsidRPr="00226D5E" w:rsidRDefault="00C2193F" w:rsidP="00C2193F">
      <w:pPr>
        <w:ind w:left="720"/>
        <w:contextualSpacing/>
        <w:jc w:val="both"/>
        <w:rPr>
          <w:rFonts w:ascii="Bookman Old Style" w:eastAsia="Calibri" w:hAnsi="Bookman Old Style"/>
          <w:sz w:val="20"/>
          <w:szCs w:val="20"/>
        </w:rPr>
      </w:pPr>
    </w:p>
    <w:p w:rsidR="00C2193F" w:rsidRDefault="00C2193F" w:rsidP="00C2193F">
      <w:pPr>
        <w:ind w:left="720"/>
        <w:contextualSpacing/>
        <w:jc w:val="both"/>
        <w:rPr>
          <w:rFonts w:ascii="Verdana" w:eastAsia="Calibri" w:hAnsi="Verdana"/>
          <w:sz w:val="16"/>
          <w:szCs w:val="16"/>
        </w:rPr>
      </w:pPr>
    </w:p>
    <w:p w:rsidR="00226D5E" w:rsidRDefault="00226D5E" w:rsidP="00C2193F">
      <w:pPr>
        <w:pStyle w:val="Prrafodelista"/>
        <w:ind w:left="0"/>
        <w:jc w:val="both"/>
        <w:rPr>
          <w:rFonts w:ascii="Bookman Old Style" w:hAnsi="Bookman Old Style" w:cs="Arial"/>
          <w:sz w:val="20"/>
          <w:szCs w:val="20"/>
        </w:rPr>
      </w:pPr>
      <w:r>
        <w:rPr>
          <w:rFonts w:ascii="Bookman Old Style" w:hAnsi="Bookman Old Style" w:cs="Arial"/>
          <w:sz w:val="20"/>
          <w:szCs w:val="20"/>
        </w:rPr>
        <w:t xml:space="preserve">Texto del AMH-0199-2016 suscrito por el MBA. José Manuel Ulate – Alcalde Municipal, el cual dice: </w:t>
      </w: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En acuerdo tomado en Sesión Ordinaria No. 461-2015, celebrada el 21 de diciembre del 2015, se aprobó  el proyecto de modificación del  procedimiento de presupuesto participativo , cuyos artículos  fueron publicados de forma íntegra todo el texto en La Gaceta No. 12 de fecha 19 de enero del 2016, de la cual adjunto copia.</w:t>
      </w:r>
    </w:p>
    <w:p w:rsidR="00C2193F" w:rsidRPr="00226D5E" w:rsidRDefault="00C2193F" w:rsidP="00226D5E">
      <w:pPr>
        <w:pStyle w:val="Sinespaciado"/>
        <w:ind w:left="567" w:right="283"/>
        <w:jc w:val="both"/>
        <w:rPr>
          <w:rFonts w:ascii="Bookman Old Style" w:hAnsi="Bookman Old Style"/>
          <w:sz w:val="20"/>
          <w:szCs w:val="20"/>
        </w:rPr>
      </w:pPr>
    </w:p>
    <w:p w:rsidR="00C2193F" w:rsidRPr="00226D5E" w:rsidRDefault="00C2193F" w:rsidP="00226D5E">
      <w:pPr>
        <w:pStyle w:val="Sinespaciado"/>
        <w:ind w:left="567" w:right="283"/>
        <w:jc w:val="both"/>
        <w:rPr>
          <w:rFonts w:ascii="Bookman Old Style" w:hAnsi="Bookman Old Style"/>
          <w:sz w:val="20"/>
          <w:szCs w:val="20"/>
        </w:rPr>
      </w:pPr>
      <w:r w:rsidRPr="00226D5E">
        <w:rPr>
          <w:rFonts w:ascii="Bookman Old Style" w:hAnsi="Bookman Old Style"/>
          <w:sz w:val="20"/>
          <w:szCs w:val="20"/>
        </w:rPr>
        <w:t>Dado  que a la fecha no han presentado observaciones a la Administración,  les remito nuevamente la propuesta de Modificación del Procedimiento de Presupuesto Participativo  basado en resultados con perspectiva de Género y Accesibilidad Universal para su aprobación definitiva y correspondiente publicación</w:t>
      </w:r>
      <w:r w:rsidRPr="00226D5E">
        <w:t xml:space="preserve">, </w:t>
      </w:r>
      <w:r w:rsidRPr="00226D5E">
        <w:rPr>
          <w:rFonts w:ascii="Bookman Old Style" w:hAnsi="Bookman Old Style"/>
          <w:sz w:val="20"/>
          <w:szCs w:val="20"/>
        </w:rPr>
        <w:t>para lo cual se transcribe de forma íntegra todo el texto en el documento adjunto.</w:t>
      </w:r>
    </w:p>
    <w:p w:rsidR="00C2193F" w:rsidRPr="00226D5E" w:rsidRDefault="00C2193F" w:rsidP="00C2193F">
      <w:pPr>
        <w:ind w:left="720"/>
        <w:contextualSpacing/>
        <w:jc w:val="both"/>
        <w:rPr>
          <w:rFonts w:ascii="Bookman Old Style" w:eastAsia="Calibri" w:hAnsi="Bookman Old Style"/>
          <w:sz w:val="20"/>
          <w:szCs w:val="20"/>
          <w:lang w:val="es-CR"/>
        </w:rPr>
      </w:pPr>
    </w:p>
    <w:p w:rsidR="00C2193F" w:rsidRPr="00226D5E" w:rsidRDefault="00C2193F" w:rsidP="00C2193F">
      <w:pPr>
        <w:jc w:val="center"/>
        <w:rPr>
          <w:rFonts w:ascii="Bookman Old Style" w:hAnsi="Bookman Old Style"/>
          <w:b/>
          <w:sz w:val="20"/>
          <w:szCs w:val="20"/>
        </w:rPr>
      </w:pPr>
      <w:r w:rsidRPr="00226D5E">
        <w:rPr>
          <w:rFonts w:ascii="Bookman Old Style" w:hAnsi="Bookman Old Style"/>
          <w:b/>
          <w:sz w:val="20"/>
          <w:szCs w:val="20"/>
        </w:rPr>
        <w:t>MODIFICACION PROCEDIMIENTO DE PRESUPUESTO PARTICIPATIVO</w:t>
      </w:r>
    </w:p>
    <w:p w:rsidR="00C2193F" w:rsidRPr="00226D5E" w:rsidRDefault="00C2193F" w:rsidP="00C2193F">
      <w:pPr>
        <w:jc w:val="center"/>
        <w:rPr>
          <w:rFonts w:ascii="Bookman Old Style" w:hAnsi="Bookman Old Style"/>
          <w:b/>
          <w:sz w:val="20"/>
          <w:szCs w:val="20"/>
        </w:rPr>
      </w:pPr>
    </w:p>
    <w:p w:rsidR="00C2193F" w:rsidRPr="00226D5E" w:rsidRDefault="00C2193F" w:rsidP="00C2193F">
      <w:pPr>
        <w:jc w:val="both"/>
        <w:rPr>
          <w:rFonts w:ascii="Bookman Old Style" w:hAnsi="Bookman Old Style" w:cs="Arial"/>
          <w:b/>
          <w:sz w:val="20"/>
          <w:szCs w:val="20"/>
        </w:rPr>
      </w:pPr>
      <w:r w:rsidRPr="00226D5E">
        <w:rPr>
          <w:rFonts w:ascii="Bookman Old Style" w:hAnsi="Bookman Old Style" w:cs="Arial"/>
          <w:b/>
          <w:sz w:val="20"/>
          <w:szCs w:val="20"/>
        </w:rPr>
        <w:t>POLITICAS PARA LA ETAPA DE LA ASAMBLEA ASOCIACIONES</w:t>
      </w:r>
    </w:p>
    <w:p w:rsidR="00C2193F" w:rsidRPr="00226D5E" w:rsidRDefault="00C2193F" w:rsidP="00C2193F">
      <w:pPr>
        <w:jc w:val="both"/>
        <w:rPr>
          <w:rFonts w:ascii="Bookman Old Style" w:hAnsi="Bookman Old Style"/>
          <w:b/>
          <w:sz w:val="20"/>
          <w:szCs w:val="20"/>
        </w:rPr>
      </w:pPr>
      <w:r w:rsidRPr="00226D5E">
        <w:rPr>
          <w:rFonts w:ascii="Bookman Old Style" w:hAnsi="Bookman Old Style"/>
          <w:b/>
          <w:sz w:val="20"/>
          <w:szCs w:val="20"/>
        </w:rPr>
        <w:t>PUNTO NO.16 se lea:</w:t>
      </w:r>
    </w:p>
    <w:p w:rsidR="00BD2F4F" w:rsidRDefault="00C2193F" w:rsidP="00C2193F">
      <w:pPr>
        <w:jc w:val="both"/>
        <w:rPr>
          <w:rFonts w:ascii="Bookman Old Style" w:hAnsi="Bookman Old Style"/>
          <w:sz w:val="20"/>
          <w:szCs w:val="20"/>
        </w:rPr>
      </w:pPr>
      <w:r w:rsidRPr="00226D5E">
        <w:rPr>
          <w:rFonts w:ascii="Bookman Old Style" w:hAnsi="Bookman Old Style"/>
          <w:sz w:val="20"/>
          <w:szCs w:val="20"/>
        </w:rPr>
        <w:t xml:space="preserve">Una vez realizada la Asamblea, se deberá remitir a la Oficina de Planificación copia del acta </w:t>
      </w:r>
    </w:p>
    <w:p w:rsidR="00BD2F4F" w:rsidRDefault="00BD2F4F" w:rsidP="00C2193F">
      <w:pPr>
        <w:jc w:val="both"/>
        <w:rPr>
          <w:rFonts w:ascii="Bookman Old Style" w:hAnsi="Bookman Old Style"/>
          <w:sz w:val="20"/>
          <w:szCs w:val="20"/>
        </w:rPr>
      </w:pPr>
    </w:p>
    <w:p w:rsidR="00BD2F4F" w:rsidRDefault="00BD2F4F" w:rsidP="00C2193F">
      <w:pPr>
        <w:jc w:val="both"/>
        <w:rPr>
          <w:rFonts w:ascii="Bookman Old Style" w:hAnsi="Bookman Old Style"/>
          <w:sz w:val="20"/>
          <w:szCs w:val="20"/>
        </w:rPr>
      </w:pPr>
    </w:p>
    <w:p w:rsidR="00BD2F4F" w:rsidRDefault="00BD2F4F" w:rsidP="00C2193F">
      <w:pPr>
        <w:jc w:val="both"/>
        <w:rPr>
          <w:rFonts w:ascii="Bookman Old Style" w:hAnsi="Bookman Old Style"/>
          <w:sz w:val="20"/>
          <w:szCs w:val="20"/>
        </w:rPr>
      </w:pPr>
    </w:p>
    <w:p w:rsidR="00BD2F4F" w:rsidRDefault="00BD2F4F" w:rsidP="00C2193F">
      <w:pPr>
        <w:jc w:val="both"/>
        <w:rPr>
          <w:rFonts w:ascii="Bookman Old Style" w:hAnsi="Bookman Old Style"/>
          <w:sz w:val="20"/>
          <w:szCs w:val="20"/>
        </w:rPr>
      </w:pPr>
    </w:p>
    <w:p w:rsidR="00BD2F4F" w:rsidRDefault="00BD2F4F" w:rsidP="00C2193F">
      <w:pPr>
        <w:jc w:val="both"/>
        <w:rPr>
          <w:rFonts w:ascii="Bookman Old Style" w:hAnsi="Bookman Old Style"/>
          <w:sz w:val="20"/>
          <w:szCs w:val="20"/>
        </w:rPr>
      </w:pPr>
    </w:p>
    <w:p w:rsidR="00C2193F" w:rsidRPr="00226D5E" w:rsidRDefault="00C2193F" w:rsidP="00C2193F">
      <w:pPr>
        <w:jc w:val="both"/>
        <w:rPr>
          <w:rFonts w:ascii="Bookman Old Style" w:hAnsi="Bookman Old Style"/>
          <w:sz w:val="20"/>
          <w:szCs w:val="20"/>
        </w:rPr>
      </w:pPr>
      <w:proofErr w:type="gramStart"/>
      <w:r w:rsidRPr="00226D5E">
        <w:rPr>
          <w:rFonts w:ascii="Bookman Old Style" w:hAnsi="Bookman Old Style"/>
          <w:sz w:val="20"/>
          <w:szCs w:val="20"/>
        </w:rPr>
        <w:lastRenderedPageBreak/>
        <w:t>de</w:t>
      </w:r>
      <w:proofErr w:type="gramEnd"/>
      <w:r w:rsidRPr="00226D5E">
        <w:rPr>
          <w:rFonts w:ascii="Bookman Old Style" w:hAnsi="Bookman Old Style"/>
          <w:sz w:val="20"/>
          <w:szCs w:val="20"/>
        </w:rPr>
        <w:t xml:space="preserve"> la Asamblea  a más tardar el último día hábil del mes de mayo, a fin de que se emita la lista de proyectos que se valoraran a nivel de cada distrito en la Sesión Ampliada.  </w:t>
      </w:r>
    </w:p>
    <w:p w:rsidR="00226D5E" w:rsidRDefault="00226D5E" w:rsidP="00C2193F">
      <w:pPr>
        <w:jc w:val="both"/>
        <w:rPr>
          <w:rFonts w:ascii="Bookman Old Style" w:hAnsi="Bookman Old Style"/>
          <w:b/>
          <w:sz w:val="20"/>
          <w:szCs w:val="20"/>
        </w:rPr>
      </w:pPr>
    </w:p>
    <w:p w:rsidR="00C2193F" w:rsidRPr="00226D5E" w:rsidRDefault="00C2193F" w:rsidP="00C2193F">
      <w:pPr>
        <w:jc w:val="both"/>
        <w:rPr>
          <w:rFonts w:ascii="Bookman Old Style" w:hAnsi="Bookman Old Style"/>
          <w:b/>
          <w:sz w:val="20"/>
          <w:szCs w:val="20"/>
        </w:rPr>
      </w:pPr>
      <w:r w:rsidRPr="00226D5E">
        <w:rPr>
          <w:rFonts w:ascii="Bookman Old Style" w:hAnsi="Bookman Old Style"/>
          <w:b/>
          <w:sz w:val="20"/>
          <w:szCs w:val="20"/>
        </w:rPr>
        <w:t>AGREGAR PUNTO .17</w:t>
      </w:r>
    </w:p>
    <w:p w:rsidR="00C2193F" w:rsidRPr="00226D5E" w:rsidRDefault="00C2193F" w:rsidP="00C2193F">
      <w:pPr>
        <w:jc w:val="both"/>
        <w:rPr>
          <w:rFonts w:ascii="Bookman Old Style" w:hAnsi="Bookman Old Style"/>
          <w:sz w:val="20"/>
          <w:szCs w:val="20"/>
        </w:rPr>
      </w:pPr>
      <w:r w:rsidRPr="00226D5E">
        <w:rPr>
          <w:rFonts w:ascii="Bookman Old Style" w:hAnsi="Bookman Old Style"/>
          <w:sz w:val="20"/>
          <w:szCs w:val="20"/>
        </w:rPr>
        <w:t>Aquellas asociaciones que no hayan  entregado el acta de la Asamblea a Planificación Institucional en el plazo establecido no podrán presentar los proyectos en la Sesión Ampliada</w:t>
      </w:r>
    </w:p>
    <w:p w:rsidR="00C2193F" w:rsidRPr="00226D5E" w:rsidRDefault="00C2193F" w:rsidP="00C2193F">
      <w:pPr>
        <w:jc w:val="both"/>
        <w:rPr>
          <w:rFonts w:ascii="Bookman Old Style" w:hAnsi="Bookman Old Style" w:cs="Arial"/>
          <w:b/>
          <w:sz w:val="20"/>
          <w:szCs w:val="20"/>
        </w:rPr>
      </w:pPr>
    </w:p>
    <w:p w:rsidR="00C2193F" w:rsidRPr="00226D5E" w:rsidRDefault="00C2193F" w:rsidP="00C2193F">
      <w:pPr>
        <w:jc w:val="both"/>
        <w:rPr>
          <w:rFonts w:ascii="Bookman Old Style" w:hAnsi="Bookman Old Style" w:cs="Arial"/>
          <w:b/>
          <w:sz w:val="20"/>
          <w:szCs w:val="20"/>
        </w:rPr>
      </w:pPr>
      <w:r w:rsidRPr="00226D5E">
        <w:rPr>
          <w:rFonts w:ascii="Bookman Old Style" w:hAnsi="Bookman Old Style" w:cs="Arial"/>
          <w:b/>
          <w:sz w:val="20"/>
          <w:szCs w:val="20"/>
        </w:rPr>
        <w:t>POLITICAS PARA LA ETAPA DE APROBACION PROYECTOS JUNTAS ADMINISTRATIVAS Y DE EDUCACION</w:t>
      </w:r>
    </w:p>
    <w:p w:rsidR="00226D5E" w:rsidRDefault="00226D5E" w:rsidP="00C2193F">
      <w:pPr>
        <w:jc w:val="both"/>
        <w:rPr>
          <w:rFonts w:ascii="Bookman Old Style" w:hAnsi="Bookman Old Style"/>
          <w:b/>
          <w:sz w:val="20"/>
          <w:szCs w:val="20"/>
        </w:rPr>
      </w:pPr>
    </w:p>
    <w:p w:rsidR="00C2193F" w:rsidRPr="00226D5E" w:rsidRDefault="00C2193F" w:rsidP="00C2193F">
      <w:pPr>
        <w:jc w:val="both"/>
        <w:rPr>
          <w:rFonts w:ascii="Bookman Old Style" w:hAnsi="Bookman Old Style"/>
          <w:b/>
          <w:sz w:val="20"/>
          <w:szCs w:val="20"/>
        </w:rPr>
      </w:pPr>
      <w:r w:rsidRPr="00226D5E">
        <w:rPr>
          <w:rFonts w:ascii="Bookman Old Style" w:hAnsi="Bookman Old Style"/>
          <w:b/>
          <w:sz w:val="20"/>
          <w:szCs w:val="20"/>
        </w:rPr>
        <w:t>PUNTO NO.5 se lea:</w:t>
      </w:r>
    </w:p>
    <w:p w:rsidR="00C2193F" w:rsidRPr="00226D5E" w:rsidRDefault="00C2193F" w:rsidP="00C2193F">
      <w:pPr>
        <w:jc w:val="both"/>
        <w:rPr>
          <w:rFonts w:ascii="Bookman Old Style" w:hAnsi="Bookman Old Style" w:cstheme="minorHAnsi"/>
          <w:sz w:val="20"/>
          <w:szCs w:val="20"/>
        </w:rPr>
      </w:pPr>
      <w:r w:rsidRPr="00226D5E">
        <w:rPr>
          <w:rFonts w:ascii="Bookman Old Style" w:hAnsi="Bookman Old Style" w:cstheme="minorHAnsi"/>
          <w:sz w:val="20"/>
          <w:szCs w:val="20"/>
        </w:rPr>
        <w:t>Una vez realizada la reunión la Junta Administrativa o de Educación deberá remitir a  Planificación Institucional copia del acta de la reunión a más tardar el último día hábil del mes de mayo,  a fin de que se emita la lista de proyectos que se valoraran a nivel de cada distrito en la Sesión Ampliada</w:t>
      </w:r>
    </w:p>
    <w:p w:rsidR="00226D5E" w:rsidRDefault="00226D5E" w:rsidP="00C2193F">
      <w:pPr>
        <w:jc w:val="both"/>
        <w:rPr>
          <w:rFonts w:ascii="Bookman Old Style" w:hAnsi="Bookman Old Style"/>
          <w:b/>
          <w:sz w:val="20"/>
          <w:szCs w:val="20"/>
        </w:rPr>
      </w:pPr>
    </w:p>
    <w:p w:rsidR="00C2193F" w:rsidRPr="00226D5E" w:rsidRDefault="00C2193F" w:rsidP="00C2193F">
      <w:pPr>
        <w:jc w:val="both"/>
        <w:rPr>
          <w:rFonts w:ascii="Bookman Old Style" w:hAnsi="Bookman Old Style"/>
          <w:b/>
          <w:sz w:val="20"/>
          <w:szCs w:val="20"/>
        </w:rPr>
      </w:pPr>
      <w:r w:rsidRPr="00226D5E">
        <w:rPr>
          <w:rFonts w:ascii="Bookman Old Style" w:hAnsi="Bookman Old Style"/>
          <w:b/>
          <w:sz w:val="20"/>
          <w:szCs w:val="20"/>
        </w:rPr>
        <w:t>AGREGAR PUNTO No.6</w:t>
      </w:r>
    </w:p>
    <w:p w:rsidR="00C2193F" w:rsidRPr="00226D5E" w:rsidRDefault="00C2193F" w:rsidP="00C2193F">
      <w:pPr>
        <w:jc w:val="both"/>
        <w:rPr>
          <w:rFonts w:ascii="Bookman Old Style" w:hAnsi="Bookman Old Style" w:cs="Arial"/>
          <w:b/>
          <w:sz w:val="20"/>
          <w:szCs w:val="20"/>
        </w:rPr>
      </w:pPr>
      <w:r w:rsidRPr="00226D5E">
        <w:rPr>
          <w:rFonts w:ascii="Bookman Old Style" w:hAnsi="Bookman Old Style" w:cstheme="minorHAnsi"/>
          <w:sz w:val="20"/>
          <w:szCs w:val="20"/>
        </w:rPr>
        <w:t>Aquellas Juntas que no hayan  entregado el acta de la reunión a Planificación Institucional en el plazo establecido no podrán presentar los proyectos en la Sesión Ampliada.</w:t>
      </w:r>
    </w:p>
    <w:p w:rsidR="00C2193F" w:rsidRDefault="00C2193F" w:rsidP="00C2193F">
      <w:pPr>
        <w:ind w:left="720"/>
        <w:contextualSpacing/>
        <w:jc w:val="both"/>
        <w:rPr>
          <w:rFonts w:ascii="Verdana" w:eastAsia="Calibri" w:hAnsi="Verdana"/>
          <w:sz w:val="16"/>
          <w:szCs w:val="16"/>
        </w:rPr>
      </w:pPr>
    </w:p>
    <w:p w:rsidR="00226D5E" w:rsidRPr="00226D5E" w:rsidRDefault="00226D5E" w:rsidP="00226D5E">
      <w:pPr>
        <w:pStyle w:val="Sinespaciado"/>
        <w:rPr>
          <w:rFonts w:ascii="Bookman Old Style" w:hAnsi="Bookman Old Style"/>
          <w:b/>
          <w:sz w:val="20"/>
          <w:szCs w:val="20"/>
        </w:rPr>
      </w:pPr>
      <w:r w:rsidRPr="00226D5E">
        <w:rPr>
          <w:rFonts w:ascii="Bookman Old Style" w:hAnsi="Bookman Old Style" w:cs="Times New Roman"/>
          <w:b/>
          <w:sz w:val="20"/>
          <w:szCs w:val="20"/>
          <w:lang w:val="es-ES" w:eastAsia="es-ES"/>
        </w:rPr>
        <w:t xml:space="preserve">// </w:t>
      </w:r>
      <w:r w:rsidRPr="00226D5E">
        <w:rPr>
          <w:rFonts w:ascii="Bookman Old Style" w:hAnsi="Bookman Old Style"/>
          <w:b/>
          <w:sz w:val="20"/>
          <w:szCs w:val="20"/>
        </w:rPr>
        <w:t xml:space="preserve">CON MOTIVO Y FUNDAMENTO EN EL DOCUMENTO AMH-0199-2016 SUSCRITO POR EL SEÑOR ALCALDE MUNICIPAL, SE ACUERDA POR UNANIMIDAD: </w:t>
      </w:r>
    </w:p>
    <w:p w:rsidR="00226D5E" w:rsidRPr="00226D5E" w:rsidRDefault="00226D5E" w:rsidP="00226D5E">
      <w:pPr>
        <w:pStyle w:val="Sinespaciado"/>
        <w:numPr>
          <w:ilvl w:val="0"/>
          <w:numId w:val="15"/>
        </w:numPr>
        <w:rPr>
          <w:rFonts w:ascii="Bookman Old Style" w:hAnsi="Bookman Old Style"/>
          <w:b/>
          <w:sz w:val="20"/>
          <w:szCs w:val="20"/>
        </w:rPr>
      </w:pPr>
      <w:r w:rsidRPr="00226D5E">
        <w:rPr>
          <w:rFonts w:ascii="Bookman Old Style" w:hAnsi="Bookman Old Style"/>
          <w:b/>
          <w:sz w:val="20"/>
          <w:szCs w:val="20"/>
        </w:rPr>
        <w:t>APROBAR EN FORMA DEFINITIVA LA MODIFICACIÓN DEL  PROCEDIMIENTO DE PRESUPUESTO PARTICIPATIVO.</w:t>
      </w:r>
    </w:p>
    <w:p w:rsidR="00226D5E" w:rsidRPr="00226D5E" w:rsidRDefault="00226D5E" w:rsidP="00226D5E">
      <w:pPr>
        <w:pStyle w:val="Sinespaciado"/>
        <w:numPr>
          <w:ilvl w:val="0"/>
          <w:numId w:val="15"/>
        </w:numPr>
        <w:rPr>
          <w:rFonts w:ascii="Bookman Old Style" w:hAnsi="Bookman Old Style"/>
          <w:b/>
          <w:sz w:val="20"/>
          <w:szCs w:val="20"/>
        </w:rPr>
      </w:pPr>
      <w:r w:rsidRPr="00226D5E">
        <w:rPr>
          <w:rFonts w:ascii="Bookman Old Style" w:hAnsi="Bookman Old Style"/>
          <w:b/>
          <w:sz w:val="20"/>
          <w:szCs w:val="20"/>
        </w:rPr>
        <w:t>INSTRUIR A LA ADMINISTRACIÓN PARA QUE PROCEDA CON LA SEGUNDA PUBLICACIÓN DE ESTE PROCEDIMIENTO (SEA COMO REGLAMENTO) EN EL PERIÓDICO OFICIAL, PARA LO CUAL SE TRANSCRIBE DE FORMA ÍNTEGRA TODO EL TEXTO EN EL DOCUMENTO ADJUNTO.</w:t>
      </w:r>
    </w:p>
    <w:p w:rsidR="00226D5E" w:rsidRPr="00226D5E" w:rsidRDefault="00226D5E" w:rsidP="00226D5E">
      <w:pPr>
        <w:pStyle w:val="Sinespaciado"/>
        <w:rPr>
          <w:rFonts w:ascii="Bookman Old Style" w:hAnsi="Bookman Old Style"/>
          <w:b/>
          <w:sz w:val="20"/>
          <w:szCs w:val="20"/>
        </w:rPr>
      </w:pPr>
    </w:p>
    <w:p w:rsidR="00226D5E" w:rsidRPr="00226D5E" w:rsidRDefault="00226D5E" w:rsidP="00226D5E">
      <w:pPr>
        <w:ind w:left="360"/>
        <w:jc w:val="center"/>
        <w:rPr>
          <w:rFonts w:ascii="Bookman Old Style" w:hAnsi="Bookman Old Style"/>
          <w:b/>
          <w:sz w:val="20"/>
          <w:szCs w:val="20"/>
        </w:rPr>
      </w:pPr>
      <w:r w:rsidRPr="00226D5E">
        <w:rPr>
          <w:rFonts w:ascii="Bookman Old Style" w:hAnsi="Bookman Old Style"/>
          <w:b/>
          <w:sz w:val="20"/>
          <w:szCs w:val="20"/>
        </w:rPr>
        <w:t>MODIFICACION PROCEDIMIENTO DE PRESUPUESTO PARTICIPATIVO</w:t>
      </w:r>
    </w:p>
    <w:p w:rsidR="00226D5E" w:rsidRPr="00226D5E" w:rsidRDefault="00226D5E" w:rsidP="00226D5E">
      <w:pPr>
        <w:ind w:left="360"/>
        <w:jc w:val="center"/>
        <w:rPr>
          <w:rFonts w:ascii="Bookman Old Style" w:hAnsi="Bookman Old Style"/>
          <w:b/>
          <w:sz w:val="20"/>
          <w:szCs w:val="20"/>
        </w:rPr>
      </w:pPr>
    </w:p>
    <w:p w:rsidR="00226D5E" w:rsidRPr="00226D5E" w:rsidRDefault="00226D5E" w:rsidP="00226D5E">
      <w:pPr>
        <w:ind w:left="851" w:right="283"/>
        <w:jc w:val="both"/>
        <w:rPr>
          <w:rFonts w:ascii="Bookman Old Style" w:hAnsi="Bookman Old Style" w:cs="Arial"/>
          <w:b/>
          <w:sz w:val="20"/>
          <w:szCs w:val="20"/>
        </w:rPr>
      </w:pPr>
      <w:r w:rsidRPr="00226D5E">
        <w:rPr>
          <w:rFonts w:ascii="Bookman Old Style" w:hAnsi="Bookman Old Style" w:cs="Arial"/>
          <w:b/>
          <w:sz w:val="20"/>
          <w:szCs w:val="20"/>
        </w:rPr>
        <w:t>POLITICAS PARA LA ETAPA DE LA ASAMBLEA ASOCIACIONES</w:t>
      </w:r>
    </w:p>
    <w:p w:rsidR="00226D5E" w:rsidRPr="00226D5E" w:rsidRDefault="00226D5E" w:rsidP="00226D5E">
      <w:pPr>
        <w:ind w:left="851" w:right="283"/>
        <w:jc w:val="both"/>
        <w:rPr>
          <w:rFonts w:ascii="Bookman Old Style" w:hAnsi="Bookman Old Style"/>
          <w:b/>
          <w:sz w:val="20"/>
          <w:szCs w:val="20"/>
        </w:rPr>
      </w:pPr>
      <w:r w:rsidRPr="00226D5E">
        <w:rPr>
          <w:rFonts w:ascii="Bookman Old Style" w:hAnsi="Bookman Old Style"/>
          <w:b/>
          <w:sz w:val="20"/>
          <w:szCs w:val="20"/>
        </w:rPr>
        <w:t>PUNTO NO.16 SE LEA:</w:t>
      </w:r>
    </w:p>
    <w:p w:rsidR="00226D5E" w:rsidRPr="00226D5E" w:rsidRDefault="00226D5E" w:rsidP="00226D5E">
      <w:pPr>
        <w:ind w:left="851" w:right="283"/>
        <w:jc w:val="both"/>
        <w:rPr>
          <w:rFonts w:ascii="Bookman Old Style" w:hAnsi="Bookman Old Style"/>
          <w:sz w:val="20"/>
          <w:szCs w:val="20"/>
        </w:rPr>
      </w:pPr>
      <w:r w:rsidRPr="00226D5E">
        <w:rPr>
          <w:rFonts w:ascii="Bookman Old Style" w:hAnsi="Bookman Old Style"/>
          <w:sz w:val="20"/>
          <w:szCs w:val="20"/>
        </w:rPr>
        <w:t xml:space="preserve">UNA VEZ REALIZADA LA ASAMBLEA, SE DEBERÁ REMITIR A LA OFICINA DE PLANIFICACIÓN COPIA DEL ACTA DE LA ASAMBLEA  A MÁS TARDAR EL ÚLTIMO DÍA HÁBIL DEL MES DE MAYO, A FIN DE QUE SE EMITA LA LISTA DE PROYECTOS QUE SE VALORARAN A NIVEL DE CADA DISTRITO EN LA SESIÓN AMPLIADA.  </w:t>
      </w:r>
    </w:p>
    <w:p w:rsidR="00226D5E" w:rsidRPr="00226D5E" w:rsidRDefault="00226D5E" w:rsidP="00226D5E">
      <w:pPr>
        <w:ind w:left="851" w:right="283"/>
        <w:jc w:val="both"/>
        <w:rPr>
          <w:rFonts w:ascii="Bookman Old Style" w:hAnsi="Bookman Old Style"/>
          <w:b/>
          <w:sz w:val="20"/>
          <w:szCs w:val="20"/>
        </w:rPr>
      </w:pPr>
      <w:r w:rsidRPr="00226D5E">
        <w:rPr>
          <w:rFonts w:ascii="Bookman Old Style" w:hAnsi="Bookman Old Style"/>
          <w:b/>
          <w:sz w:val="20"/>
          <w:szCs w:val="20"/>
        </w:rPr>
        <w:t>AGREGAR PUNTO .17</w:t>
      </w:r>
    </w:p>
    <w:p w:rsidR="00226D5E" w:rsidRPr="00226D5E" w:rsidRDefault="00226D5E" w:rsidP="00226D5E">
      <w:pPr>
        <w:ind w:left="851" w:right="283"/>
        <w:jc w:val="both"/>
        <w:rPr>
          <w:rFonts w:ascii="Bookman Old Style" w:hAnsi="Bookman Old Style"/>
          <w:sz w:val="20"/>
          <w:szCs w:val="20"/>
        </w:rPr>
      </w:pPr>
      <w:r w:rsidRPr="00226D5E">
        <w:rPr>
          <w:rFonts w:ascii="Bookman Old Style" w:hAnsi="Bookman Old Style"/>
          <w:sz w:val="20"/>
          <w:szCs w:val="20"/>
        </w:rPr>
        <w:t>AQUELLAS ASOCIACIONES QUE NO HAYAN  ENTREGADO EL ACTA DE LA ASAMBLEA A PLANIFICACIÓN INSTITUCIONAL EN EL PLAZO ESTABLECIDO NO PODRÁN PRESENTAR LOS PROYECTOS EN LA SESIÓN AMPLIADA</w:t>
      </w:r>
      <w:r>
        <w:rPr>
          <w:rFonts w:ascii="Bookman Old Style" w:hAnsi="Bookman Old Style"/>
          <w:sz w:val="20"/>
          <w:szCs w:val="20"/>
        </w:rPr>
        <w:t>.</w:t>
      </w:r>
    </w:p>
    <w:p w:rsidR="00226D5E" w:rsidRPr="00226D5E" w:rsidRDefault="00226D5E" w:rsidP="00226D5E">
      <w:pPr>
        <w:ind w:left="851" w:right="283"/>
        <w:jc w:val="both"/>
        <w:rPr>
          <w:rFonts w:ascii="Bookman Old Style" w:hAnsi="Bookman Old Style" w:cs="Arial"/>
          <w:b/>
          <w:sz w:val="20"/>
          <w:szCs w:val="20"/>
        </w:rPr>
      </w:pPr>
      <w:r w:rsidRPr="00226D5E">
        <w:rPr>
          <w:rFonts w:ascii="Bookman Old Style" w:hAnsi="Bookman Old Style" w:cs="Arial"/>
          <w:b/>
          <w:sz w:val="20"/>
          <w:szCs w:val="20"/>
        </w:rPr>
        <w:t>POLITICAS PARA LA ETAPA DE APROBACION PROYECTOS JUNTAS ADMINISTRATIVAS Y DE EDUCACION</w:t>
      </w:r>
    </w:p>
    <w:p w:rsidR="00226D5E" w:rsidRPr="00226D5E" w:rsidRDefault="00226D5E" w:rsidP="00226D5E">
      <w:pPr>
        <w:ind w:left="851" w:right="283"/>
        <w:jc w:val="both"/>
        <w:rPr>
          <w:rFonts w:ascii="Bookman Old Style" w:hAnsi="Bookman Old Style"/>
          <w:b/>
          <w:sz w:val="20"/>
          <w:szCs w:val="20"/>
        </w:rPr>
      </w:pPr>
      <w:r w:rsidRPr="00226D5E">
        <w:rPr>
          <w:rFonts w:ascii="Bookman Old Style" w:hAnsi="Bookman Old Style"/>
          <w:b/>
          <w:sz w:val="20"/>
          <w:szCs w:val="20"/>
        </w:rPr>
        <w:t>PUNTO NO.5 SE LEA:</w:t>
      </w:r>
    </w:p>
    <w:p w:rsidR="00226D5E" w:rsidRPr="00226D5E" w:rsidRDefault="00226D5E" w:rsidP="00226D5E">
      <w:pPr>
        <w:ind w:left="851" w:right="283"/>
        <w:jc w:val="both"/>
        <w:rPr>
          <w:rFonts w:ascii="Bookman Old Style" w:hAnsi="Bookman Old Style" w:cstheme="minorHAnsi"/>
          <w:sz w:val="20"/>
          <w:szCs w:val="20"/>
        </w:rPr>
      </w:pPr>
      <w:r w:rsidRPr="00226D5E">
        <w:rPr>
          <w:rFonts w:ascii="Bookman Old Style" w:hAnsi="Bookman Old Style" w:cstheme="minorHAnsi"/>
          <w:sz w:val="20"/>
          <w:szCs w:val="20"/>
        </w:rPr>
        <w:t>UNA VEZ REALIZADA LA REUNIÓN LA JUNTA ADMINISTRATIVA O DE EDUCACIÓN DEBERÁ REMITIR A  PLANIFICACIÓN INSTITUCIONAL COPIA DEL ACTA DE LA REUNIÓN A MÁS TARDAR EL ÚLTIMO DÍA HÁBIL DEL MES DE MAYO,  A FIN DE QUE SE EMITA LA LISTA DE PROYECTOS QUE SE VALORARAN A NIVEL DE CADA DISTRITO EN LA SESIÓN AMPLIADA</w:t>
      </w:r>
      <w:r>
        <w:rPr>
          <w:rFonts w:ascii="Bookman Old Style" w:hAnsi="Bookman Old Style" w:cstheme="minorHAnsi"/>
          <w:sz w:val="20"/>
          <w:szCs w:val="20"/>
        </w:rPr>
        <w:t>.</w:t>
      </w:r>
    </w:p>
    <w:p w:rsidR="00226D5E" w:rsidRPr="00226D5E" w:rsidRDefault="00226D5E" w:rsidP="00226D5E">
      <w:pPr>
        <w:ind w:left="851" w:right="283"/>
        <w:jc w:val="both"/>
        <w:rPr>
          <w:rFonts w:ascii="Bookman Old Style" w:hAnsi="Bookman Old Style"/>
          <w:b/>
          <w:sz w:val="20"/>
          <w:szCs w:val="20"/>
        </w:rPr>
      </w:pPr>
      <w:r w:rsidRPr="00226D5E">
        <w:rPr>
          <w:rFonts w:ascii="Bookman Old Style" w:hAnsi="Bookman Old Style"/>
          <w:b/>
          <w:sz w:val="20"/>
          <w:szCs w:val="20"/>
        </w:rPr>
        <w:t>AGREGAR PUNTO NO.6</w:t>
      </w:r>
    </w:p>
    <w:p w:rsidR="00226D5E" w:rsidRPr="00226D5E" w:rsidRDefault="00226D5E" w:rsidP="00226D5E">
      <w:pPr>
        <w:ind w:left="851" w:right="283"/>
        <w:jc w:val="both"/>
        <w:rPr>
          <w:rFonts w:ascii="Bookman Old Style" w:hAnsi="Bookman Old Style" w:cs="Arial"/>
          <w:sz w:val="20"/>
          <w:szCs w:val="20"/>
        </w:rPr>
      </w:pPr>
      <w:r w:rsidRPr="00226D5E">
        <w:rPr>
          <w:rFonts w:ascii="Bookman Old Style" w:hAnsi="Bookman Old Style" w:cstheme="minorHAnsi"/>
          <w:sz w:val="20"/>
          <w:szCs w:val="20"/>
        </w:rPr>
        <w:t>AQUELLAS JUNTAS QUE NO HAYAN  ENTREGADO EL ACTA DE LA REUNIÓN A PLANIFICACIÓN INSTITUCIONAL EN EL PLAZO ESTABLECIDO NO PODRÁN PRESENTAR LOS PROYECTOS EN LA SESIÓN AMPLIADA.</w:t>
      </w:r>
    </w:p>
    <w:p w:rsidR="00226D5E" w:rsidRPr="00226D5E" w:rsidRDefault="00226D5E" w:rsidP="00226D5E">
      <w:pPr>
        <w:pStyle w:val="Sinespaciado"/>
        <w:ind w:right="283"/>
        <w:jc w:val="both"/>
        <w:rPr>
          <w:rFonts w:ascii="Bookman Old Style" w:hAnsi="Bookman Old Style"/>
          <w:b/>
          <w:sz w:val="20"/>
          <w:szCs w:val="20"/>
          <w:lang w:val="es-ES"/>
        </w:rPr>
      </w:pPr>
      <w:r w:rsidRPr="00226D5E">
        <w:rPr>
          <w:rFonts w:ascii="Bookman Old Style" w:hAnsi="Bookman Old Style"/>
          <w:b/>
          <w:sz w:val="20"/>
          <w:szCs w:val="20"/>
          <w:lang w:val="es-ES"/>
        </w:rPr>
        <w:t>// ACUERDO DEFINITIVAMENTE APROBADO.</w:t>
      </w:r>
    </w:p>
    <w:p w:rsidR="00226D5E" w:rsidRPr="00226D5E" w:rsidRDefault="00226D5E" w:rsidP="00C2193F">
      <w:pPr>
        <w:ind w:left="720"/>
        <w:contextualSpacing/>
        <w:jc w:val="both"/>
        <w:rPr>
          <w:rFonts w:ascii="Verdana" w:eastAsia="Calibri" w:hAnsi="Verdana"/>
          <w:sz w:val="20"/>
          <w:szCs w:val="20"/>
        </w:rPr>
      </w:pPr>
    </w:p>
    <w:p w:rsidR="00C2193F" w:rsidRPr="00226D5E" w:rsidRDefault="00C2193F" w:rsidP="00C2193F">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MBA. José Manuel Ulate - Alcalde Municipal </w:t>
      </w:r>
    </w:p>
    <w:p w:rsidR="00C2193F" w:rsidRPr="00226D5E" w:rsidRDefault="00C2193F" w:rsidP="00C2193F">
      <w:pPr>
        <w:ind w:left="720"/>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Asunto: Hacer de conocimiento del Concejo Municipal convocatoria a sesión extraordinaria el día jueves 10 marzo del 2016 para presentar informe de labores del alcalde Municipal. </w:t>
      </w:r>
      <w:r w:rsidRPr="00226D5E">
        <w:rPr>
          <w:rFonts w:ascii="Bookman Old Style" w:eastAsia="Calibri" w:hAnsi="Bookman Old Style"/>
          <w:b/>
          <w:color w:val="2E74B5" w:themeColor="accent1" w:themeShade="BF"/>
          <w:sz w:val="20"/>
          <w:szCs w:val="20"/>
        </w:rPr>
        <w:t>AMH-219-2016</w:t>
      </w:r>
      <w:r w:rsidRPr="00226D5E">
        <w:rPr>
          <w:rFonts w:ascii="Bookman Old Style" w:eastAsia="Calibri" w:hAnsi="Bookman Old Style"/>
          <w:color w:val="2E74B5" w:themeColor="accent1" w:themeShade="BF"/>
          <w:sz w:val="20"/>
          <w:szCs w:val="20"/>
        </w:rPr>
        <w:t xml:space="preserve"> </w:t>
      </w:r>
      <w:r w:rsidRPr="00226D5E">
        <w:rPr>
          <w:rFonts w:ascii="Bookman Old Style" w:eastAsia="Calibri" w:hAnsi="Bookman Old Style"/>
          <w:b/>
          <w:color w:val="FF6600"/>
          <w:sz w:val="20"/>
          <w:szCs w:val="20"/>
        </w:rPr>
        <w:t>N° 095-16</w:t>
      </w:r>
    </w:p>
    <w:p w:rsidR="00226D5E" w:rsidRDefault="00226D5E" w:rsidP="00C2193F">
      <w:pPr>
        <w:jc w:val="both"/>
        <w:rPr>
          <w:rFonts w:ascii="Bookman Old Style" w:hAnsi="Bookman Old Style"/>
          <w:b/>
          <w:sz w:val="20"/>
          <w:szCs w:val="20"/>
        </w:rPr>
      </w:pPr>
    </w:p>
    <w:p w:rsidR="00C2193F" w:rsidRPr="00226D5E" w:rsidRDefault="00226D5E" w:rsidP="00C2193F">
      <w:pPr>
        <w:jc w:val="both"/>
        <w:rPr>
          <w:rFonts w:ascii="Bookman Old Style" w:hAnsi="Bookman Old Style"/>
          <w:b/>
          <w:sz w:val="20"/>
          <w:szCs w:val="20"/>
        </w:rPr>
      </w:pPr>
      <w:r w:rsidRPr="00226D5E">
        <w:rPr>
          <w:rFonts w:ascii="Bookman Old Style" w:hAnsi="Bookman Old Style"/>
          <w:b/>
          <w:sz w:val="20"/>
          <w:szCs w:val="20"/>
        </w:rPr>
        <w:t>Texto del documento AMH-219-2016 suscrito por la señora Heidy Hernández Benavides, la cual dice:</w:t>
      </w:r>
    </w:p>
    <w:p w:rsidR="00226D5E" w:rsidRDefault="00226D5E" w:rsidP="00472862">
      <w:pPr>
        <w:jc w:val="both"/>
        <w:rPr>
          <w:rFonts w:ascii="Bookman Old Style" w:hAnsi="Bookman Old Style" w:cs="Arial"/>
          <w:i/>
          <w:lang w:val="es-MX"/>
        </w:rPr>
      </w:pPr>
    </w:p>
    <w:p w:rsidR="00BD2F4F" w:rsidRDefault="00BD2F4F" w:rsidP="00472862">
      <w:pPr>
        <w:jc w:val="both"/>
        <w:rPr>
          <w:rFonts w:ascii="Bookman Old Style" w:hAnsi="Bookman Old Style" w:cs="Arial"/>
          <w:i/>
          <w:lang w:val="es-MX"/>
        </w:rPr>
      </w:pPr>
    </w:p>
    <w:p w:rsidR="00BD2F4F" w:rsidRDefault="00BD2F4F" w:rsidP="00472862">
      <w:pPr>
        <w:jc w:val="both"/>
        <w:rPr>
          <w:rFonts w:ascii="Bookman Old Style" w:hAnsi="Bookman Old Style" w:cs="Arial"/>
          <w:i/>
          <w:lang w:val="es-MX"/>
        </w:rPr>
      </w:pPr>
    </w:p>
    <w:p w:rsidR="00472862" w:rsidRPr="00226D5E" w:rsidRDefault="00472862" w:rsidP="00226D5E">
      <w:pPr>
        <w:ind w:left="567" w:right="283"/>
        <w:jc w:val="both"/>
        <w:rPr>
          <w:rFonts w:ascii="Bookman Old Style" w:hAnsi="Bookman Old Style" w:cs="Arial"/>
          <w:sz w:val="20"/>
          <w:szCs w:val="20"/>
          <w:lang w:val="es-MX"/>
        </w:rPr>
      </w:pPr>
      <w:r w:rsidRPr="00226D5E">
        <w:rPr>
          <w:rFonts w:ascii="Bookman Old Style" w:hAnsi="Bookman Old Style" w:cs="Arial"/>
          <w:sz w:val="20"/>
          <w:szCs w:val="20"/>
          <w:lang w:val="es-MX"/>
        </w:rPr>
        <w:lastRenderedPageBreak/>
        <w:t>Con fundamento  en el Artículo 17, inciso m) del código Municipal, les convoco a Sesión Extraordinaria el día jueves 10 de marzo del 2016, a las 6:15 p.m. para conocer el INFORME DE RENDICIÓN DE CUENTAS correspondiente al año 2015, en cumplimiento del punto g) del mencionado artículo, en el ejercicio de las funciones del Alcalde del Cantón Central de Heredia.</w:t>
      </w:r>
    </w:p>
    <w:p w:rsidR="00472862" w:rsidRPr="00226D5E" w:rsidRDefault="00472862" w:rsidP="00226D5E">
      <w:pPr>
        <w:ind w:left="567" w:right="283"/>
        <w:jc w:val="both"/>
        <w:rPr>
          <w:rFonts w:ascii="Bookman Old Style" w:hAnsi="Bookman Old Style" w:cs="Arial"/>
          <w:sz w:val="20"/>
          <w:szCs w:val="20"/>
          <w:lang w:val="es-MX"/>
        </w:rPr>
      </w:pPr>
    </w:p>
    <w:p w:rsidR="00472862" w:rsidRPr="00226D5E" w:rsidRDefault="00472862" w:rsidP="00226D5E">
      <w:pPr>
        <w:ind w:left="567" w:right="283"/>
        <w:jc w:val="both"/>
        <w:rPr>
          <w:rFonts w:ascii="Bookman Old Style" w:hAnsi="Bookman Old Style" w:cs="Arial"/>
          <w:sz w:val="20"/>
          <w:szCs w:val="20"/>
          <w:lang w:val="es-MX"/>
        </w:rPr>
      </w:pPr>
      <w:r w:rsidRPr="00226D5E">
        <w:rPr>
          <w:rFonts w:ascii="Bookman Old Style" w:hAnsi="Bookman Old Style" w:cs="Arial"/>
          <w:sz w:val="20"/>
          <w:szCs w:val="20"/>
          <w:lang w:val="es-MX"/>
        </w:rPr>
        <w:t xml:space="preserve">Debido a la naturaleza de la actividad, en la cual esperamos la participación de la comunidad herediana, se hace necesario realizar la Sesión del Concejo Municipal en un lugar más amplio. Por tal motivo, se solicitó consentimiento a la Directiva del Centro de Cultura Popular Herediana Omar Dengo, para realizar esta actividad en ese lugar.    </w:t>
      </w:r>
    </w:p>
    <w:p w:rsidR="00472862" w:rsidRPr="00226D5E" w:rsidRDefault="00472862" w:rsidP="00226D5E">
      <w:pPr>
        <w:ind w:left="567" w:right="283"/>
        <w:jc w:val="both"/>
        <w:rPr>
          <w:rFonts w:ascii="Bookman Old Style" w:hAnsi="Bookman Old Style" w:cs="Arial"/>
          <w:sz w:val="20"/>
          <w:szCs w:val="20"/>
          <w:lang w:val="es-MX"/>
        </w:rPr>
      </w:pPr>
    </w:p>
    <w:p w:rsidR="00472862" w:rsidRDefault="00472862" w:rsidP="00226D5E">
      <w:pPr>
        <w:ind w:left="567" w:right="283"/>
        <w:jc w:val="both"/>
        <w:rPr>
          <w:rFonts w:ascii="Bookman Old Style" w:hAnsi="Bookman Old Style" w:cs="Arial"/>
          <w:sz w:val="20"/>
          <w:szCs w:val="20"/>
          <w:lang w:val="es-MX"/>
        </w:rPr>
      </w:pPr>
      <w:r w:rsidRPr="00226D5E">
        <w:rPr>
          <w:rFonts w:ascii="Bookman Old Style" w:hAnsi="Bookman Old Style" w:cs="Arial"/>
          <w:sz w:val="20"/>
          <w:szCs w:val="20"/>
          <w:lang w:val="es-MX"/>
        </w:rPr>
        <w:t xml:space="preserve">Por lo anterior, les solicito valorar la posibilidad de realizar la Sesión Extraordinaria en ese Centro de Cultura, se tome el acuerdo correspondiente a fin de que la administración realice los trámites de la publicación. </w:t>
      </w:r>
    </w:p>
    <w:p w:rsidR="00226D5E" w:rsidRDefault="00226D5E" w:rsidP="00226D5E">
      <w:pPr>
        <w:jc w:val="both"/>
        <w:rPr>
          <w:rFonts w:ascii="Bookman Old Style" w:hAnsi="Bookman Old Style"/>
          <w:b/>
          <w:color w:val="31849B"/>
          <w:sz w:val="20"/>
          <w:szCs w:val="20"/>
        </w:rPr>
      </w:pPr>
    </w:p>
    <w:p w:rsidR="00226D5E" w:rsidRPr="00226D5E" w:rsidRDefault="00035C0A" w:rsidP="00226D5E">
      <w:pPr>
        <w:jc w:val="both"/>
        <w:rPr>
          <w:rFonts w:ascii="Bookman Old Style" w:hAnsi="Bookman Old Style"/>
          <w:color w:val="000000" w:themeColor="text1"/>
          <w:sz w:val="20"/>
          <w:szCs w:val="20"/>
        </w:rPr>
      </w:pPr>
      <w:r w:rsidRPr="001E4A5D">
        <w:rPr>
          <w:rFonts w:ascii="Bookman Old Style" w:hAnsi="Bookman Old Style"/>
          <w:b/>
          <w:color w:val="000000" w:themeColor="text1"/>
          <w:sz w:val="20"/>
          <w:szCs w:val="20"/>
        </w:rPr>
        <w:t>La Presidencia</w:t>
      </w:r>
      <w:r>
        <w:rPr>
          <w:rFonts w:ascii="Bookman Old Style" w:hAnsi="Bookman Old Style"/>
          <w:color w:val="000000" w:themeColor="text1"/>
          <w:sz w:val="20"/>
          <w:szCs w:val="20"/>
        </w:rPr>
        <w:t xml:space="preserve"> indica que este documento es para sesionar el jueves 1</w:t>
      </w:r>
      <w:r w:rsidR="00226D5E" w:rsidRPr="00226D5E">
        <w:rPr>
          <w:rFonts w:ascii="Bookman Old Style" w:hAnsi="Bookman Old Style"/>
          <w:color w:val="000000" w:themeColor="text1"/>
          <w:sz w:val="20"/>
          <w:szCs w:val="20"/>
        </w:rPr>
        <w:t xml:space="preserve">0 de marzo </w:t>
      </w:r>
      <w:r>
        <w:rPr>
          <w:rFonts w:ascii="Bookman Old Style" w:hAnsi="Bookman Old Style"/>
          <w:color w:val="000000" w:themeColor="text1"/>
          <w:sz w:val="20"/>
          <w:szCs w:val="20"/>
        </w:rPr>
        <w:t xml:space="preserve">a efecto de hacer la </w:t>
      </w:r>
      <w:r w:rsidR="00226D5E" w:rsidRPr="00226D5E">
        <w:rPr>
          <w:rFonts w:ascii="Bookman Old Style" w:hAnsi="Bookman Old Style"/>
          <w:color w:val="000000" w:themeColor="text1"/>
          <w:sz w:val="20"/>
          <w:szCs w:val="20"/>
        </w:rPr>
        <w:t xml:space="preserve">rendición de cuentas de acuerdo </w:t>
      </w:r>
      <w:r>
        <w:rPr>
          <w:rFonts w:ascii="Bookman Old Style" w:hAnsi="Bookman Old Style"/>
          <w:color w:val="000000" w:themeColor="text1"/>
          <w:sz w:val="20"/>
          <w:szCs w:val="20"/>
        </w:rPr>
        <w:t xml:space="preserve">al </w:t>
      </w:r>
      <w:r w:rsidR="00226D5E" w:rsidRPr="00226D5E">
        <w:rPr>
          <w:rFonts w:ascii="Bookman Old Style" w:hAnsi="Bookman Old Style"/>
          <w:color w:val="000000" w:themeColor="text1"/>
          <w:sz w:val="20"/>
          <w:szCs w:val="20"/>
        </w:rPr>
        <w:t>inc</w:t>
      </w:r>
      <w:r>
        <w:rPr>
          <w:rFonts w:ascii="Bookman Old Style" w:hAnsi="Bookman Old Style"/>
          <w:color w:val="000000" w:themeColor="text1"/>
          <w:sz w:val="20"/>
          <w:szCs w:val="20"/>
        </w:rPr>
        <w:t>.</w:t>
      </w:r>
      <w:r w:rsidR="00226D5E" w:rsidRPr="00226D5E">
        <w:rPr>
          <w:rFonts w:ascii="Bookman Old Style" w:hAnsi="Bookman Old Style"/>
          <w:color w:val="000000" w:themeColor="text1"/>
          <w:sz w:val="20"/>
          <w:szCs w:val="20"/>
        </w:rPr>
        <w:t xml:space="preserve"> </w:t>
      </w:r>
      <w:proofErr w:type="gramStart"/>
      <w:r w:rsidR="00226D5E" w:rsidRPr="00226D5E">
        <w:rPr>
          <w:rFonts w:ascii="Bookman Old Style" w:hAnsi="Bookman Old Style"/>
          <w:color w:val="000000" w:themeColor="text1"/>
          <w:sz w:val="20"/>
          <w:szCs w:val="20"/>
        </w:rPr>
        <w:t>g</w:t>
      </w:r>
      <w:proofErr w:type="gramEnd"/>
      <w:r w:rsidR="00226D5E" w:rsidRPr="00226D5E">
        <w:rPr>
          <w:rFonts w:ascii="Bookman Old Style" w:hAnsi="Bookman Old Style"/>
          <w:color w:val="000000" w:themeColor="text1"/>
          <w:sz w:val="20"/>
          <w:szCs w:val="20"/>
        </w:rPr>
        <w:t xml:space="preserve"> art. 17</w:t>
      </w:r>
      <w:r>
        <w:rPr>
          <w:rFonts w:ascii="Bookman Old Style" w:hAnsi="Bookman Old Style"/>
          <w:color w:val="000000" w:themeColor="text1"/>
          <w:sz w:val="20"/>
          <w:szCs w:val="20"/>
        </w:rPr>
        <w:t xml:space="preserve"> del Código Municipal</w:t>
      </w:r>
      <w:r w:rsidR="00226D5E" w:rsidRPr="00226D5E">
        <w:rPr>
          <w:rFonts w:ascii="Bookman Old Style" w:hAnsi="Bookman Old Style"/>
          <w:color w:val="000000" w:themeColor="text1"/>
          <w:sz w:val="20"/>
          <w:szCs w:val="20"/>
        </w:rPr>
        <w:t>.</w:t>
      </w:r>
    </w:p>
    <w:p w:rsidR="00226D5E" w:rsidRPr="00226D5E" w:rsidRDefault="00226D5E" w:rsidP="00226D5E">
      <w:pPr>
        <w:ind w:left="567" w:right="283"/>
        <w:jc w:val="both"/>
        <w:rPr>
          <w:rFonts w:ascii="Bookman Old Style" w:hAnsi="Bookman Old Style" w:cs="Arial"/>
          <w:b/>
          <w:sz w:val="20"/>
          <w:szCs w:val="20"/>
          <w:lang w:val="es-MX"/>
        </w:rPr>
      </w:pPr>
    </w:p>
    <w:p w:rsidR="00226D5E" w:rsidRPr="00226D5E" w:rsidRDefault="00226D5E" w:rsidP="00226D5E">
      <w:pPr>
        <w:ind w:right="283"/>
        <w:jc w:val="both"/>
        <w:rPr>
          <w:rFonts w:ascii="Bookman Old Style" w:hAnsi="Bookman Old Style" w:cs="Arial"/>
          <w:b/>
          <w:sz w:val="20"/>
          <w:szCs w:val="20"/>
          <w:lang w:val="es-MX"/>
        </w:rPr>
      </w:pPr>
      <w:r w:rsidRPr="00226D5E">
        <w:rPr>
          <w:rFonts w:ascii="Bookman Old Style" w:hAnsi="Bookman Old Style"/>
          <w:b/>
          <w:sz w:val="20"/>
          <w:szCs w:val="20"/>
        </w:rPr>
        <w:t xml:space="preserve">// CON MOTIVO Y FUNDAMENTO EN EL DOCUMENTO AMH-219-2016 SUSCRITO POR LA SEÑORA HEIDY HERNÁNDEZ BENAVIDES, SE ACUERDA POR UNANIMIDAD: </w:t>
      </w:r>
      <w:r w:rsidRPr="00226D5E">
        <w:rPr>
          <w:rFonts w:ascii="Bookman Old Style" w:hAnsi="Bookman Old Style" w:cs="Arial"/>
          <w:b/>
          <w:sz w:val="20"/>
          <w:szCs w:val="20"/>
          <w:lang w:val="es-MX"/>
        </w:rPr>
        <w:t>CONVOCAR A SESIÓN EXTRAORDINARIA EL DÍA JUEVES 10 DE MARZO DEL 2016, A LAS 6:15 P.M. EN EL CENTRO DE CULTURA POPULAR HEREDIANA OMAR DENGO, PARA CONOCER EL INFORME DE RENDICIÓN DE CUENTAS POR PARTE DE LA ALCALDÍA MUNICIPAL. ACUERDO DEFINITIVAMENTE APROBADO.</w:t>
      </w:r>
    </w:p>
    <w:p w:rsidR="00472862" w:rsidRPr="00226D5E" w:rsidRDefault="00472862" w:rsidP="00226D5E">
      <w:pPr>
        <w:ind w:left="567" w:right="283"/>
        <w:jc w:val="both"/>
        <w:rPr>
          <w:rFonts w:ascii="Bookman Old Style" w:hAnsi="Bookman Old Style"/>
          <w:b/>
          <w:color w:val="31849B"/>
          <w:sz w:val="20"/>
          <w:szCs w:val="20"/>
          <w:lang w:val="es-MX"/>
        </w:rPr>
      </w:pPr>
    </w:p>
    <w:p w:rsidR="00C2193F" w:rsidRPr="00226D5E" w:rsidRDefault="00C2193F" w:rsidP="00FA3ADA">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MBA. José Manuel Ulate – Alcalde Municipal </w:t>
      </w:r>
    </w:p>
    <w:p w:rsidR="00C2193F" w:rsidRPr="00226D5E" w:rsidRDefault="00C2193F" w:rsidP="00C2193F">
      <w:pPr>
        <w:ind w:left="720"/>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Asunto: Remite PI-014-16 referente a calificación de idoneidad de la Escuela Guararí. </w:t>
      </w:r>
      <w:r w:rsidRPr="00226D5E">
        <w:rPr>
          <w:rFonts w:ascii="Bookman Old Style" w:eastAsia="Calibri" w:hAnsi="Bookman Old Style"/>
          <w:b/>
          <w:color w:val="2E74B5" w:themeColor="accent1" w:themeShade="BF"/>
          <w:sz w:val="20"/>
          <w:szCs w:val="20"/>
        </w:rPr>
        <w:t xml:space="preserve">AMH-217-16 </w:t>
      </w:r>
      <w:r w:rsidRPr="00226D5E">
        <w:rPr>
          <w:rFonts w:ascii="Bookman Old Style" w:eastAsia="Calibri" w:hAnsi="Bookman Old Style"/>
          <w:b/>
          <w:color w:val="FF6600"/>
          <w:sz w:val="20"/>
          <w:szCs w:val="20"/>
        </w:rPr>
        <w:t>N° 101-16.</w:t>
      </w:r>
    </w:p>
    <w:p w:rsidR="00C2193F" w:rsidRPr="00226D5E" w:rsidRDefault="00C2193F" w:rsidP="00C2193F">
      <w:pPr>
        <w:ind w:left="720"/>
        <w:contextualSpacing/>
        <w:jc w:val="both"/>
        <w:rPr>
          <w:rFonts w:ascii="Bookman Old Style" w:eastAsia="Calibri" w:hAnsi="Bookman Old Style"/>
          <w:sz w:val="16"/>
          <w:szCs w:val="16"/>
        </w:rPr>
      </w:pPr>
    </w:p>
    <w:p w:rsidR="0096409D" w:rsidRDefault="00226D5E" w:rsidP="00226D5E">
      <w:pPr>
        <w:pStyle w:val="Sinespaciado"/>
        <w:jc w:val="both"/>
        <w:rPr>
          <w:rFonts w:ascii="Bookman Old Style" w:hAnsi="Bookman Old Style"/>
          <w:sz w:val="20"/>
          <w:szCs w:val="20"/>
        </w:rPr>
      </w:pPr>
      <w:r w:rsidRPr="00226D5E">
        <w:rPr>
          <w:rFonts w:ascii="Bookman Old Style" w:hAnsi="Bookman Old Style"/>
          <w:sz w:val="20"/>
          <w:szCs w:val="20"/>
        </w:rPr>
        <w:t>Texto del documento PI-014-2016 suscrito por la Licda. Jacqueline Fernández C. Planif</w:t>
      </w:r>
      <w:r w:rsidR="0096409D" w:rsidRPr="00226D5E">
        <w:rPr>
          <w:rFonts w:ascii="Bookman Old Style" w:hAnsi="Bookman Old Style"/>
          <w:sz w:val="20"/>
          <w:szCs w:val="20"/>
        </w:rPr>
        <w:t>icadora Institucional,</w:t>
      </w:r>
      <w:r w:rsidRPr="00226D5E">
        <w:rPr>
          <w:rFonts w:ascii="Bookman Old Style" w:hAnsi="Bookman Old Style"/>
          <w:sz w:val="20"/>
          <w:szCs w:val="20"/>
        </w:rPr>
        <w:t xml:space="preserve"> el cual dice: </w:t>
      </w:r>
    </w:p>
    <w:p w:rsidR="00226D5E" w:rsidRPr="00226D5E" w:rsidRDefault="00226D5E" w:rsidP="00226D5E">
      <w:pPr>
        <w:pStyle w:val="Sinespaciado"/>
        <w:jc w:val="both"/>
        <w:rPr>
          <w:rFonts w:ascii="Bookman Old Style" w:hAnsi="Bookman Old Style"/>
          <w:sz w:val="20"/>
          <w:szCs w:val="20"/>
        </w:rPr>
      </w:pPr>
    </w:p>
    <w:p w:rsidR="0096409D" w:rsidRPr="00226D5E" w:rsidRDefault="0096409D" w:rsidP="0096409D">
      <w:pPr>
        <w:ind w:left="567" w:right="283"/>
        <w:jc w:val="both"/>
        <w:rPr>
          <w:rFonts w:ascii="Bookman Old Style" w:hAnsi="Bookman Old Style" w:cs="Arial"/>
          <w:sz w:val="20"/>
          <w:szCs w:val="20"/>
        </w:rPr>
      </w:pPr>
      <w:r w:rsidRPr="00226D5E">
        <w:rPr>
          <w:rFonts w:ascii="Bookman Old Style" w:hAnsi="Bookman Old Style" w:cs="Arial"/>
          <w:sz w:val="20"/>
          <w:szCs w:val="20"/>
        </w:rPr>
        <w:t xml:space="preserve">En cumplimiento del artículo No.1 inciso c , del Reglamento para la Asignación, Control y Liquidación de partidas municipales a las Juntas de Educación de Escuelas, Juntas Administrativas de Colegios y Asociaciones de Desarrollo Integral o similares otorgadas  por la Municipalidad de Heredia,  la </w:t>
      </w:r>
      <w:r w:rsidRPr="00226D5E">
        <w:rPr>
          <w:rFonts w:ascii="Bookman Old Style" w:hAnsi="Bookman Old Style" w:cs="Arial"/>
          <w:b/>
          <w:sz w:val="20"/>
          <w:szCs w:val="20"/>
        </w:rPr>
        <w:t xml:space="preserve">JUNTA DE EDUCACION ESCUELA DE GUARARI </w:t>
      </w:r>
      <w:r w:rsidRPr="00226D5E">
        <w:rPr>
          <w:rFonts w:ascii="Bookman Old Style" w:hAnsi="Bookman Old Style" w:cs="Arial"/>
          <w:sz w:val="20"/>
          <w:szCs w:val="20"/>
        </w:rPr>
        <w:t xml:space="preserve"> presentó  a esta Oficina los requisitos establecidos en el reglamento para solicitar  la </w:t>
      </w:r>
      <w:r w:rsidRPr="00226D5E">
        <w:rPr>
          <w:rFonts w:ascii="Bookman Old Style" w:hAnsi="Bookman Old Style" w:cs="Arial"/>
          <w:b/>
          <w:sz w:val="20"/>
          <w:szCs w:val="20"/>
        </w:rPr>
        <w:t>CALIFICACION DE IDONEIDAD</w:t>
      </w:r>
      <w:r w:rsidRPr="00226D5E">
        <w:rPr>
          <w:rFonts w:ascii="Bookman Old Style" w:hAnsi="Bookman Old Style" w:cs="Arial"/>
          <w:sz w:val="20"/>
          <w:szCs w:val="20"/>
        </w:rPr>
        <w:t>, por lo que se deberán remitir al Concejo Municipal   para que se  apruebe o deniegue dicha solicitud.</w:t>
      </w:r>
    </w:p>
    <w:p w:rsidR="0096409D" w:rsidRPr="00226D5E" w:rsidRDefault="0096409D" w:rsidP="0096409D">
      <w:pPr>
        <w:ind w:left="567" w:right="283"/>
        <w:jc w:val="both"/>
        <w:rPr>
          <w:rFonts w:ascii="Bookman Old Style" w:hAnsi="Bookman Old Style" w:cs="Arial"/>
          <w:sz w:val="20"/>
          <w:szCs w:val="20"/>
        </w:rPr>
      </w:pPr>
      <w:r w:rsidRPr="00226D5E">
        <w:rPr>
          <w:rFonts w:ascii="Bookman Old Style" w:hAnsi="Bookman Old Style" w:cs="Arial"/>
          <w:sz w:val="20"/>
          <w:szCs w:val="20"/>
        </w:rPr>
        <w:t>Los documentos remitidos cumplen con todos los requisitos establecidos en el  reglamento vigente.</w:t>
      </w:r>
    </w:p>
    <w:p w:rsidR="00472862" w:rsidRDefault="00472862" w:rsidP="00C2193F">
      <w:pPr>
        <w:ind w:left="720"/>
        <w:contextualSpacing/>
        <w:jc w:val="both"/>
        <w:rPr>
          <w:rFonts w:ascii="Bookman Old Style" w:eastAsia="Calibri" w:hAnsi="Bookman Old Style"/>
          <w:sz w:val="16"/>
          <w:szCs w:val="16"/>
        </w:rPr>
      </w:pPr>
    </w:p>
    <w:p w:rsidR="00035C0A" w:rsidRDefault="00035C0A" w:rsidP="00035C0A">
      <w:pPr>
        <w:contextualSpacing/>
        <w:jc w:val="both"/>
        <w:rPr>
          <w:rFonts w:ascii="Bookman Old Style" w:eastAsia="Calibri" w:hAnsi="Bookman Old Style"/>
          <w:sz w:val="20"/>
          <w:szCs w:val="20"/>
        </w:rPr>
      </w:pPr>
      <w:r>
        <w:rPr>
          <w:rFonts w:ascii="Bookman Old Style" w:eastAsia="Calibri" w:hAnsi="Bookman Old Style"/>
          <w:sz w:val="20"/>
          <w:szCs w:val="20"/>
        </w:rPr>
        <w:t xml:space="preserve">El regidor Walter Sánchez indica que está de acuerdo con otorgar la Calificación de idoneidad, ya que </w:t>
      </w:r>
      <w:r w:rsidR="00725F18">
        <w:rPr>
          <w:rFonts w:ascii="Bookman Old Style" w:eastAsia="Calibri" w:hAnsi="Bookman Old Style"/>
          <w:sz w:val="20"/>
          <w:szCs w:val="20"/>
        </w:rPr>
        <w:t>el informe técnico dice que cumple con los requisitos.</w:t>
      </w:r>
    </w:p>
    <w:p w:rsidR="00035C0A" w:rsidRPr="00226D5E" w:rsidRDefault="00035C0A" w:rsidP="00C2193F">
      <w:pPr>
        <w:ind w:left="720"/>
        <w:contextualSpacing/>
        <w:jc w:val="both"/>
        <w:rPr>
          <w:rFonts w:ascii="Bookman Old Style" w:eastAsia="Calibri" w:hAnsi="Bookman Old Style"/>
          <w:sz w:val="16"/>
          <w:szCs w:val="16"/>
        </w:rPr>
      </w:pPr>
    </w:p>
    <w:p w:rsidR="00226D5E" w:rsidRPr="00226D5E" w:rsidRDefault="00226D5E" w:rsidP="00226D5E">
      <w:pPr>
        <w:jc w:val="both"/>
        <w:rPr>
          <w:rFonts w:ascii="Bookman Old Style" w:hAnsi="Bookman Old Style" w:cs="Arial"/>
          <w:b/>
          <w:sz w:val="20"/>
          <w:szCs w:val="20"/>
        </w:rPr>
      </w:pPr>
      <w:r w:rsidRPr="00226D5E">
        <w:rPr>
          <w:rFonts w:ascii="Bookman Old Style" w:hAnsi="Bookman Old Style"/>
          <w:b/>
          <w:sz w:val="20"/>
          <w:szCs w:val="20"/>
        </w:rPr>
        <w:t>** CON MOTIVO Y FUNDAMENTO EN EL DOCUMENTO PI-014-2016 SUSCRITO POR LA LICDA. JACQUELINE FERNÁNDEZ C. - PLANIFICADORA INSTITUCIONAL, SE ACUERDA POR UNANIMIDAD Y CON DISPENSA DE TRÁMITE DE COMISIÓN: OTORGAR LA C</w:t>
      </w:r>
      <w:r w:rsidRPr="00226D5E">
        <w:rPr>
          <w:rFonts w:ascii="Bookman Old Style" w:hAnsi="Bookman Old Style" w:cs="Arial"/>
          <w:b/>
          <w:sz w:val="20"/>
          <w:szCs w:val="20"/>
        </w:rPr>
        <w:t>ALIFICACION DE IDONEIDAD A LA JUNTA DE EDUCACION DE LA ESCUELA DE GUARARI YA QUE LOS DOCUMENTOS REMITIDOS CUMPLEN CON TODOS LOS REQUISITOS ESTABLECIDOS EN EL  REGLAMENTO VIGENTE. ACUERDO DEFINITIVAMENTE APROBADO.</w:t>
      </w:r>
    </w:p>
    <w:p w:rsidR="00226D5E" w:rsidRPr="00226D5E" w:rsidRDefault="00226D5E" w:rsidP="00226D5E">
      <w:pPr>
        <w:ind w:left="-142"/>
        <w:contextualSpacing/>
        <w:jc w:val="both"/>
        <w:rPr>
          <w:rFonts w:ascii="Bookman Old Style" w:eastAsia="Calibri" w:hAnsi="Bookman Old Style"/>
          <w:sz w:val="20"/>
          <w:szCs w:val="20"/>
        </w:rPr>
      </w:pPr>
    </w:p>
    <w:p w:rsidR="00C2193F" w:rsidRPr="00226D5E" w:rsidRDefault="00C2193F" w:rsidP="00C2193F">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Juan Pablo García </w:t>
      </w:r>
    </w:p>
    <w:p w:rsidR="00C2193F" w:rsidRPr="00226D5E" w:rsidRDefault="00C2193F" w:rsidP="00C2193F">
      <w:pPr>
        <w:ind w:left="720"/>
        <w:contextualSpacing/>
        <w:jc w:val="both"/>
        <w:rPr>
          <w:rFonts w:ascii="Bookman Old Style" w:eastAsia="Calibri" w:hAnsi="Bookman Old Style"/>
          <w:b/>
          <w:color w:val="FF6600"/>
          <w:sz w:val="20"/>
          <w:szCs w:val="20"/>
        </w:rPr>
      </w:pPr>
      <w:r w:rsidRPr="00226D5E">
        <w:rPr>
          <w:rFonts w:ascii="Bookman Old Style" w:eastAsia="Calibri" w:hAnsi="Bookman Old Style"/>
          <w:sz w:val="20"/>
          <w:szCs w:val="20"/>
        </w:rPr>
        <w:t xml:space="preserve">Asunto: Solicitud de permiso para utilizar el kiosco del parque central el 27 de febrero de 3 p.m. a 8:00 p.m., para realizar varias actividades como mimo, teatro, musical, etc. </w:t>
      </w:r>
      <w:hyperlink r:id="rId12" w:history="1">
        <w:r w:rsidRPr="00226D5E">
          <w:rPr>
            <w:rStyle w:val="Hipervnculo"/>
            <w:rFonts w:ascii="Bookman Old Style" w:eastAsia="Calibri" w:hAnsi="Bookman Old Style"/>
            <w:sz w:val="20"/>
            <w:szCs w:val="20"/>
          </w:rPr>
          <w:t>desafiojp@hotmail.com</w:t>
        </w:r>
      </w:hyperlink>
      <w:r w:rsidRPr="00226D5E">
        <w:rPr>
          <w:rFonts w:ascii="Bookman Old Style" w:eastAsia="Calibri" w:hAnsi="Bookman Old Style"/>
          <w:sz w:val="20"/>
          <w:szCs w:val="20"/>
        </w:rPr>
        <w:t xml:space="preserve"> </w:t>
      </w:r>
      <w:r w:rsidRPr="00226D5E">
        <w:rPr>
          <w:rFonts w:ascii="Bookman Old Style" w:eastAsia="Calibri" w:hAnsi="Bookman Old Style"/>
          <w:b/>
          <w:color w:val="FF6600"/>
          <w:sz w:val="20"/>
          <w:szCs w:val="20"/>
        </w:rPr>
        <w:t>N° 107-16</w:t>
      </w:r>
    </w:p>
    <w:p w:rsidR="00C2193F" w:rsidRPr="00226D5E" w:rsidRDefault="00C2193F" w:rsidP="00C2193F">
      <w:pPr>
        <w:ind w:left="720"/>
        <w:contextualSpacing/>
        <w:jc w:val="both"/>
        <w:rPr>
          <w:rFonts w:ascii="Bookman Old Style" w:eastAsia="Calibri" w:hAnsi="Bookman Old Style"/>
          <w:sz w:val="20"/>
          <w:szCs w:val="20"/>
        </w:rPr>
      </w:pPr>
    </w:p>
    <w:p w:rsidR="00226D5E" w:rsidRPr="00226D5E" w:rsidRDefault="00725F18"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le solicita un criterio al síndico Eduardo Murillo sobre la actividad que se pretende realizar en su calidad de Presidente del Concejo de Distrito de Heredia Centro; a lo que responde el síndico Murillo que </w:t>
      </w:r>
      <w:r w:rsidR="00226D5E" w:rsidRPr="00226D5E">
        <w:rPr>
          <w:rFonts w:ascii="Bookman Old Style" w:eastAsia="Calibri" w:hAnsi="Bookman Old Style"/>
          <w:sz w:val="20"/>
          <w:szCs w:val="20"/>
        </w:rPr>
        <w:t>est</w:t>
      </w:r>
      <w:r>
        <w:rPr>
          <w:rFonts w:ascii="Bookman Old Style" w:eastAsia="Calibri" w:hAnsi="Bookman Old Style"/>
          <w:sz w:val="20"/>
          <w:szCs w:val="20"/>
        </w:rPr>
        <w:t>á</w:t>
      </w:r>
      <w:r w:rsidR="00226D5E" w:rsidRPr="00226D5E">
        <w:rPr>
          <w:rFonts w:ascii="Bookman Old Style" w:eastAsia="Calibri" w:hAnsi="Bookman Old Style"/>
          <w:sz w:val="20"/>
          <w:szCs w:val="20"/>
        </w:rPr>
        <w:t xml:space="preserve"> totalmente de acuerdo. </w:t>
      </w:r>
    </w:p>
    <w:p w:rsidR="00226D5E" w:rsidRDefault="00226D5E"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226D5E" w:rsidRPr="00226D5E" w:rsidRDefault="00226D5E" w:rsidP="00226D5E">
      <w:pPr>
        <w:contextualSpacing/>
        <w:jc w:val="both"/>
        <w:rPr>
          <w:rFonts w:ascii="Bookman Old Style" w:eastAsia="Calibri" w:hAnsi="Bookman Old Style"/>
          <w:b/>
          <w:sz w:val="20"/>
          <w:szCs w:val="20"/>
        </w:rPr>
      </w:pPr>
      <w:r w:rsidRPr="00226D5E">
        <w:rPr>
          <w:rFonts w:ascii="Bookman Old Style" w:eastAsia="Calibri" w:hAnsi="Bookman Old Style"/>
          <w:b/>
          <w:sz w:val="20"/>
          <w:szCs w:val="20"/>
        </w:rPr>
        <w:lastRenderedPageBreak/>
        <w:t>*** ANALIZADA LA SOLICITUD, SE ACUERDA POR UNANIMIDAD: DAR PERMISO AL SEÑOR JUAN PABLO GARCÍA SEGURA – LÍDER DE JÓVENES IGLESIA MANÁ – HEREDIA, PARA UTILIZAR EL KIOSCO DEL PARQUE CENTRAL EL 27 DE FEBRERO DE 3 P.M. A 8:00 P.M., PARA REALIZAR VARIAS ACTIVIDADES COMO MIMO, TEATRO, MUSICAL, ETC., EN EL ENTENDIDO QUE DEBEN RESPETAR LOS HORARIOS DE LAS CELEBRACIONES EUCARÍSTICAS DE LA PARROQUIA INMACUALDA CONCEPCIÓN QUE SE REALIZAN A LAS 4:00 P.M. Y A LAS 7:00 P.M. ACUERDO DEFINITIVAMENTE APROBADO.</w:t>
      </w:r>
    </w:p>
    <w:p w:rsidR="00226D5E" w:rsidRPr="00226D5E" w:rsidRDefault="00226D5E" w:rsidP="00226D5E">
      <w:pPr>
        <w:contextualSpacing/>
        <w:jc w:val="both"/>
        <w:rPr>
          <w:rFonts w:ascii="Bookman Old Style" w:eastAsia="Calibri" w:hAnsi="Bookman Old Style"/>
          <w:sz w:val="20"/>
          <w:szCs w:val="20"/>
        </w:rPr>
      </w:pPr>
    </w:p>
    <w:p w:rsidR="00226D5E" w:rsidRPr="00226D5E" w:rsidRDefault="00C2193F" w:rsidP="00226D5E">
      <w:pPr>
        <w:pStyle w:val="Sinespaciado"/>
        <w:numPr>
          <w:ilvl w:val="0"/>
          <w:numId w:val="3"/>
        </w:numPr>
        <w:rPr>
          <w:rFonts w:ascii="Bookman Old Style" w:hAnsi="Bookman Old Style"/>
          <w:sz w:val="20"/>
          <w:szCs w:val="20"/>
        </w:rPr>
      </w:pPr>
      <w:r w:rsidRPr="00226D5E">
        <w:rPr>
          <w:rFonts w:ascii="Bookman Old Style" w:hAnsi="Bookman Old Style"/>
          <w:sz w:val="20"/>
          <w:szCs w:val="20"/>
        </w:rPr>
        <w:t>Martín Salazar Loaiza- Administrador Regional de Heredia</w:t>
      </w:r>
    </w:p>
    <w:p w:rsidR="00C2193F" w:rsidRPr="00226D5E" w:rsidRDefault="00C2193F" w:rsidP="00226D5E">
      <w:pPr>
        <w:pStyle w:val="Sinespaciado"/>
        <w:ind w:left="708"/>
        <w:rPr>
          <w:rFonts w:ascii="Bookman Old Style" w:hAnsi="Bookman Old Style"/>
          <w:sz w:val="20"/>
          <w:szCs w:val="20"/>
        </w:rPr>
      </w:pPr>
      <w:r w:rsidRPr="00226D5E">
        <w:rPr>
          <w:rFonts w:ascii="Bookman Old Style" w:hAnsi="Bookman Old Style"/>
          <w:sz w:val="20"/>
          <w:szCs w:val="20"/>
        </w:rPr>
        <w:t xml:space="preserve">Asunto: Solicitud de permiso para realizar carrera atlética,  el 18 de marzo del 2015, con la participación de solamente empleados judiciales del circuito judicial de Heredia y cantones cercanos.  </w:t>
      </w:r>
      <w:hyperlink r:id="rId13" w:history="1">
        <w:r w:rsidRPr="00226D5E">
          <w:rPr>
            <w:rStyle w:val="Hipervnculo"/>
            <w:rFonts w:ascii="Bookman Old Style" w:eastAsia="Calibri" w:hAnsi="Bookman Old Style"/>
            <w:sz w:val="20"/>
            <w:szCs w:val="20"/>
          </w:rPr>
          <w:t>Jtrabajo-hda@poder-judicial.go.cr/jsotoc@poder-judicialñ.go.cr</w:t>
        </w:r>
      </w:hyperlink>
    </w:p>
    <w:p w:rsidR="00C2193F" w:rsidRDefault="00C2193F" w:rsidP="00C2193F">
      <w:pPr>
        <w:ind w:left="720"/>
        <w:contextualSpacing/>
        <w:jc w:val="both"/>
        <w:rPr>
          <w:rFonts w:ascii="Bookman Old Style" w:eastAsia="Calibri" w:hAnsi="Bookman Old Style"/>
          <w:sz w:val="20"/>
          <w:szCs w:val="20"/>
        </w:rPr>
      </w:pPr>
    </w:p>
    <w:p w:rsidR="00226D5E" w:rsidRPr="00226D5E" w:rsidRDefault="00226D5E" w:rsidP="00226D5E">
      <w:pPr>
        <w:pStyle w:val="Sinespaciado"/>
        <w:jc w:val="both"/>
        <w:rPr>
          <w:rFonts w:ascii="Bookman Old Style" w:eastAsia="Calibri" w:hAnsi="Bookman Old Style"/>
          <w:b/>
          <w:sz w:val="20"/>
          <w:szCs w:val="20"/>
        </w:rPr>
      </w:pPr>
      <w:r w:rsidRPr="00226D5E">
        <w:rPr>
          <w:rFonts w:ascii="Bookman Old Style" w:eastAsia="Calibri" w:hAnsi="Bookman Old Style"/>
          <w:b/>
          <w:sz w:val="20"/>
          <w:szCs w:val="20"/>
        </w:rPr>
        <w:t xml:space="preserve">*** ANALIZADA LA SOLICITUD, SE ACUERDA POR UNANIMIDAD: AUTOPRIZAR AL SEÑOR </w:t>
      </w:r>
      <w:r w:rsidRPr="00226D5E">
        <w:rPr>
          <w:rFonts w:ascii="Bookman Old Style" w:hAnsi="Bookman Old Style"/>
          <w:b/>
          <w:sz w:val="20"/>
          <w:szCs w:val="20"/>
        </w:rPr>
        <w:t xml:space="preserve">MARTÍN SALAZAR LOAIZA- ADMINISTRADOR REGIONAL DE HEREDIA – PODER JUDICIAL PARA REALIZAR CARRERA ATLÉTICA,  EL 18 DE MARZO DEL 2015, CON LA PARTICIPACIÓN DE SOLAMENTE EMPLEADOS JUDICIALES DEL CIRCUITO JUDICIAL DE HEREDIA Y CANTONES CERCANOS, INICIANDO A LAS 11:45 DE LA MAÑANA Y FINALIZANDO ALREDEDOR DE LAS 12:30 DE LA TARDE.  </w:t>
      </w:r>
    </w:p>
    <w:p w:rsidR="00C2193F" w:rsidRPr="00226D5E" w:rsidRDefault="00C2193F" w:rsidP="00C2193F">
      <w:pPr>
        <w:contextualSpacing/>
        <w:jc w:val="both"/>
        <w:rPr>
          <w:rFonts w:ascii="Bookman Old Style" w:eastAsia="Calibri" w:hAnsi="Bookman Old Style"/>
          <w:sz w:val="20"/>
          <w:szCs w:val="20"/>
        </w:rPr>
      </w:pPr>
    </w:p>
    <w:p w:rsidR="00C2193F" w:rsidRPr="00226D5E" w:rsidRDefault="00C2193F" w:rsidP="00226D5E">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Allan Ugalde Rojas – Gerente de División  de Contratación Administrativa- Contraloría General de la República</w:t>
      </w:r>
    </w:p>
    <w:p w:rsidR="00C2193F" w:rsidRPr="00226D5E" w:rsidRDefault="00C2193F" w:rsidP="00C2193F">
      <w:pPr>
        <w:ind w:left="720"/>
        <w:contextualSpacing/>
        <w:jc w:val="both"/>
        <w:rPr>
          <w:rFonts w:ascii="Bookman Old Style" w:eastAsia="Calibri" w:hAnsi="Bookman Old Style"/>
          <w:sz w:val="20"/>
          <w:szCs w:val="20"/>
        </w:rPr>
      </w:pPr>
      <w:r w:rsidRPr="00226D5E">
        <w:rPr>
          <w:rFonts w:ascii="Bookman Old Style" w:eastAsia="Calibri" w:hAnsi="Bookman Old Style"/>
          <w:sz w:val="20"/>
          <w:szCs w:val="20"/>
        </w:rPr>
        <w:t>Asunto: Se deniega autorización a la Municipalidad de Heredia para la compra del terreno inscrito en el Registro Nacional, partido de Heredia , folio real 247065-000, con un área de 9248 metros cuadrados, según plano catastrado H-1854250-2015, por un monto de ¢400.000.000.00. N° 02077.</w:t>
      </w:r>
    </w:p>
    <w:p w:rsidR="00C2193F" w:rsidRPr="00226D5E" w:rsidRDefault="00C2193F" w:rsidP="00C2193F">
      <w:pPr>
        <w:ind w:left="720"/>
        <w:contextualSpacing/>
        <w:jc w:val="both"/>
        <w:rPr>
          <w:rFonts w:ascii="Bookman Old Style" w:eastAsia="Calibri" w:hAnsi="Bookman Old Style"/>
          <w:sz w:val="20"/>
          <w:szCs w:val="20"/>
        </w:rPr>
      </w:pPr>
    </w:p>
    <w:p w:rsidR="00226D5E" w:rsidRDefault="00725F18"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comenta que se debe </w:t>
      </w:r>
      <w:r w:rsidR="00226D5E">
        <w:rPr>
          <w:rFonts w:ascii="Bookman Old Style" w:eastAsia="Calibri" w:hAnsi="Bookman Old Style"/>
          <w:sz w:val="20"/>
          <w:szCs w:val="20"/>
        </w:rPr>
        <w:t xml:space="preserve">enviar </w:t>
      </w:r>
      <w:r>
        <w:rPr>
          <w:rFonts w:ascii="Bookman Old Style" w:eastAsia="Calibri" w:hAnsi="Bookman Old Style"/>
          <w:sz w:val="20"/>
          <w:szCs w:val="20"/>
        </w:rPr>
        <w:t xml:space="preserve">una </w:t>
      </w:r>
      <w:r w:rsidR="00226D5E">
        <w:rPr>
          <w:rFonts w:ascii="Bookman Old Style" w:eastAsia="Calibri" w:hAnsi="Bookman Old Style"/>
          <w:sz w:val="20"/>
          <w:szCs w:val="20"/>
        </w:rPr>
        <w:t>copia a todos los regidores y regidoras.</w:t>
      </w:r>
      <w:r>
        <w:rPr>
          <w:rFonts w:ascii="Bookman Old Style" w:eastAsia="Calibri" w:hAnsi="Bookman Old Style"/>
          <w:sz w:val="20"/>
          <w:szCs w:val="20"/>
        </w:rPr>
        <w:t xml:space="preserve"> Además considera que se debe hacer un </w:t>
      </w:r>
      <w:r w:rsidR="00226D5E">
        <w:rPr>
          <w:rFonts w:ascii="Bookman Old Style" w:eastAsia="Calibri" w:hAnsi="Bookman Old Style"/>
          <w:sz w:val="20"/>
          <w:szCs w:val="20"/>
        </w:rPr>
        <w:t>llamado de atenci</w:t>
      </w:r>
      <w:r>
        <w:rPr>
          <w:rFonts w:ascii="Bookman Old Style" w:eastAsia="Calibri" w:hAnsi="Bookman Old Style"/>
          <w:sz w:val="20"/>
          <w:szCs w:val="20"/>
        </w:rPr>
        <w:t xml:space="preserve">ón a la administración </w:t>
      </w:r>
      <w:r w:rsidR="00226D5E">
        <w:rPr>
          <w:rFonts w:ascii="Bookman Old Style" w:eastAsia="Calibri" w:hAnsi="Bookman Old Style"/>
          <w:sz w:val="20"/>
          <w:szCs w:val="20"/>
        </w:rPr>
        <w:t>por los yerros cometidos y se instruye para q</w:t>
      </w:r>
      <w:r>
        <w:rPr>
          <w:rFonts w:ascii="Bookman Old Style" w:eastAsia="Calibri" w:hAnsi="Bookman Old Style"/>
          <w:sz w:val="20"/>
          <w:szCs w:val="20"/>
        </w:rPr>
        <w:t>u</w:t>
      </w:r>
      <w:r w:rsidR="00226D5E">
        <w:rPr>
          <w:rFonts w:ascii="Bookman Old Style" w:eastAsia="Calibri" w:hAnsi="Bookman Old Style"/>
          <w:sz w:val="20"/>
          <w:szCs w:val="20"/>
        </w:rPr>
        <w:t xml:space="preserve">e </w:t>
      </w:r>
      <w:r>
        <w:rPr>
          <w:rFonts w:ascii="Bookman Old Style" w:eastAsia="Calibri" w:hAnsi="Bookman Old Style"/>
          <w:sz w:val="20"/>
          <w:szCs w:val="20"/>
        </w:rPr>
        <w:t xml:space="preserve">se </w:t>
      </w:r>
      <w:r w:rsidR="00226D5E">
        <w:rPr>
          <w:rFonts w:ascii="Bookman Old Style" w:eastAsia="Calibri" w:hAnsi="Bookman Old Style"/>
          <w:sz w:val="20"/>
          <w:szCs w:val="20"/>
        </w:rPr>
        <w:t xml:space="preserve">presente nuevamente </w:t>
      </w:r>
      <w:r>
        <w:rPr>
          <w:rFonts w:ascii="Bookman Old Style" w:eastAsia="Calibri" w:hAnsi="Bookman Old Style"/>
          <w:sz w:val="20"/>
          <w:szCs w:val="20"/>
        </w:rPr>
        <w:t>e</w:t>
      </w:r>
      <w:r w:rsidR="00226D5E">
        <w:rPr>
          <w:rFonts w:ascii="Bookman Old Style" w:eastAsia="Calibri" w:hAnsi="Bookman Old Style"/>
          <w:sz w:val="20"/>
          <w:szCs w:val="20"/>
        </w:rPr>
        <w:t>sto con los errores subsanados</w:t>
      </w:r>
      <w:r>
        <w:rPr>
          <w:rFonts w:ascii="Bookman Old Style" w:eastAsia="Calibri" w:hAnsi="Bookman Old Style"/>
          <w:sz w:val="20"/>
          <w:szCs w:val="20"/>
        </w:rPr>
        <w:t xml:space="preserve"> y en forma </w:t>
      </w:r>
      <w:r w:rsidR="00226D5E">
        <w:rPr>
          <w:rFonts w:ascii="Bookman Old Style" w:eastAsia="Calibri" w:hAnsi="Bookman Old Style"/>
          <w:sz w:val="20"/>
          <w:szCs w:val="20"/>
        </w:rPr>
        <w:t>inmediat</w:t>
      </w:r>
      <w:r>
        <w:rPr>
          <w:rFonts w:ascii="Bookman Old Style" w:eastAsia="Calibri" w:hAnsi="Bookman Old Style"/>
          <w:sz w:val="20"/>
          <w:szCs w:val="20"/>
        </w:rPr>
        <w:t xml:space="preserve">a, para lo cual la administración debe presentar un </w:t>
      </w:r>
      <w:r w:rsidR="00226D5E">
        <w:rPr>
          <w:rFonts w:ascii="Bookman Old Style" w:eastAsia="Calibri" w:hAnsi="Bookman Old Style"/>
          <w:sz w:val="20"/>
          <w:szCs w:val="20"/>
        </w:rPr>
        <w:t>inf</w:t>
      </w:r>
      <w:r>
        <w:rPr>
          <w:rFonts w:ascii="Bookman Old Style" w:eastAsia="Calibri" w:hAnsi="Bookman Old Style"/>
          <w:sz w:val="20"/>
          <w:szCs w:val="20"/>
        </w:rPr>
        <w:t xml:space="preserve">orme </w:t>
      </w:r>
      <w:r w:rsidR="00226D5E">
        <w:rPr>
          <w:rFonts w:ascii="Bookman Old Style" w:eastAsia="Calibri" w:hAnsi="Bookman Old Style"/>
          <w:sz w:val="20"/>
          <w:szCs w:val="20"/>
        </w:rPr>
        <w:t xml:space="preserve"> de hoy en 8 para saber que ya se present</w:t>
      </w:r>
      <w:r>
        <w:rPr>
          <w:rFonts w:ascii="Bookman Old Style" w:eastAsia="Calibri" w:hAnsi="Bookman Old Style"/>
          <w:sz w:val="20"/>
          <w:szCs w:val="20"/>
        </w:rPr>
        <w:t>ó</w:t>
      </w:r>
      <w:r w:rsidR="00226D5E">
        <w:rPr>
          <w:rFonts w:ascii="Bookman Old Style" w:eastAsia="Calibri" w:hAnsi="Bookman Old Style"/>
          <w:sz w:val="20"/>
          <w:szCs w:val="20"/>
        </w:rPr>
        <w:t xml:space="preserve"> a la </w:t>
      </w:r>
      <w:r>
        <w:rPr>
          <w:rFonts w:ascii="Bookman Old Style" w:eastAsia="Calibri" w:hAnsi="Bookman Old Style"/>
          <w:sz w:val="20"/>
          <w:szCs w:val="20"/>
        </w:rPr>
        <w:t>C</w:t>
      </w:r>
      <w:r w:rsidR="00226D5E">
        <w:rPr>
          <w:rFonts w:ascii="Bookman Old Style" w:eastAsia="Calibri" w:hAnsi="Bookman Old Style"/>
          <w:sz w:val="20"/>
          <w:szCs w:val="20"/>
        </w:rPr>
        <w:t>ontra</w:t>
      </w:r>
      <w:r>
        <w:rPr>
          <w:rFonts w:ascii="Bookman Old Style" w:eastAsia="Calibri" w:hAnsi="Bookman Old Style"/>
          <w:sz w:val="20"/>
          <w:szCs w:val="20"/>
        </w:rPr>
        <w:t>loría General de La República</w:t>
      </w:r>
      <w:r w:rsidR="00226D5E">
        <w:rPr>
          <w:rFonts w:ascii="Bookman Old Style" w:eastAsia="Calibri" w:hAnsi="Bookman Old Style"/>
          <w:sz w:val="20"/>
          <w:szCs w:val="20"/>
        </w:rPr>
        <w:t>.</w:t>
      </w:r>
    </w:p>
    <w:p w:rsidR="00226D5E" w:rsidRDefault="00226D5E" w:rsidP="00226D5E">
      <w:pPr>
        <w:contextualSpacing/>
        <w:jc w:val="both"/>
        <w:rPr>
          <w:rFonts w:ascii="Bookman Old Style" w:eastAsia="Calibri" w:hAnsi="Bookman Old Style"/>
          <w:sz w:val="20"/>
          <w:szCs w:val="20"/>
        </w:rPr>
      </w:pPr>
    </w:p>
    <w:p w:rsidR="00226D5E" w:rsidRDefault="00725F18"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 xml:space="preserve">El regidor </w:t>
      </w:r>
      <w:r w:rsidR="00226D5E" w:rsidRPr="001E4A5D">
        <w:rPr>
          <w:rFonts w:ascii="Bookman Old Style" w:eastAsia="Calibri" w:hAnsi="Bookman Old Style"/>
          <w:b/>
          <w:sz w:val="20"/>
          <w:szCs w:val="20"/>
        </w:rPr>
        <w:t xml:space="preserve">Walter </w:t>
      </w:r>
      <w:r w:rsidRPr="001E4A5D">
        <w:rPr>
          <w:rFonts w:ascii="Bookman Old Style" w:eastAsia="Calibri" w:hAnsi="Bookman Old Style"/>
          <w:b/>
          <w:sz w:val="20"/>
          <w:szCs w:val="20"/>
        </w:rPr>
        <w:t>Sánchez</w:t>
      </w:r>
      <w:r>
        <w:rPr>
          <w:rFonts w:ascii="Bookman Old Style" w:eastAsia="Calibri" w:hAnsi="Bookman Old Style"/>
          <w:sz w:val="20"/>
          <w:szCs w:val="20"/>
        </w:rPr>
        <w:t xml:space="preserve"> manifiesta</w:t>
      </w:r>
      <w:r w:rsidR="00AF4714">
        <w:rPr>
          <w:rFonts w:ascii="Bookman Old Style" w:eastAsia="Calibri" w:hAnsi="Bookman Old Style"/>
          <w:sz w:val="20"/>
          <w:szCs w:val="20"/>
        </w:rPr>
        <w:t xml:space="preserve"> que </w:t>
      </w:r>
      <w:r w:rsidR="00226D5E">
        <w:rPr>
          <w:rFonts w:ascii="Bookman Old Style" w:eastAsia="Calibri" w:hAnsi="Bookman Old Style"/>
          <w:sz w:val="20"/>
          <w:szCs w:val="20"/>
        </w:rPr>
        <w:t xml:space="preserve">se </w:t>
      </w:r>
      <w:r w:rsidR="00AF4714">
        <w:rPr>
          <w:rFonts w:ascii="Bookman Old Style" w:eastAsia="Calibri" w:hAnsi="Bookman Old Style"/>
          <w:sz w:val="20"/>
          <w:szCs w:val="20"/>
        </w:rPr>
        <w:t>l</w:t>
      </w:r>
      <w:r w:rsidR="00226D5E">
        <w:rPr>
          <w:rFonts w:ascii="Bookman Old Style" w:eastAsia="Calibri" w:hAnsi="Bookman Old Style"/>
          <w:sz w:val="20"/>
          <w:szCs w:val="20"/>
        </w:rPr>
        <w:t xml:space="preserve">e ha dicho que la </w:t>
      </w:r>
      <w:r w:rsidR="00AF4714">
        <w:rPr>
          <w:rFonts w:ascii="Bookman Old Style" w:eastAsia="Calibri" w:hAnsi="Bookman Old Style"/>
          <w:sz w:val="20"/>
          <w:szCs w:val="20"/>
        </w:rPr>
        <w:t>C</w:t>
      </w:r>
      <w:r w:rsidR="00226D5E">
        <w:rPr>
          <w:rFonts w:ascii="Bookman Old Style" w:eastAsia="Calibri" w:hAnsi="Bookman Old Style"/>
          <w:sz w:val="20"/>
          <w:szCs w:val="20"/>
        </w:rPr>
        <w:t>ontra</w:t>
      </w:r>
      <w:r w:rsidR="00AF4714">
        <w:rPr>
          <w:rFonts w:ascii="Bookman Old Style" w:eastAsia="Calibri" w:hAnsi="Bookman Old Style"/>
          <w:sz w:val="20"/>
          <w:szCs w:val="20"/>
        </w:rPr>
        <w:t xml:space="preserve">loría </w:t>
      </w:r>
      <w:r w:rsidR="00226D5E">
        <w:rPr>
          <w:rFonts w:ascii="Bookman Old Style" w:eastAsia="Calibri" w:hAnsi="Bookman Old Style"/>
          <w:sz w:val="20"/>
          <w:szCs w:val="20"/>
        </w:rPr>
        <w:t>est</w:t>
      </w:r>
      <w:r w:rsidR="00AF4714">
        <w:rPr>
          <w:rFonts w:ascii="Bookman Old Style" w:eastAsia="Calibri" w:hAnsi="Bookman Old Style"/>
          <w:sz w:val="20"/>
          <w:szCs w:val="20"/>
        </w:rPr>
        <w:t>á</w:t>
      </w:r>
      <w:r w:rsidR="00226D5E">
        <w:rPr>
          <w:rFonts w:ascii="Bookman Old Style" w:eastAsia="Calibri" w:hAnsi="Bookman Old Style"/>
          <w:sz w:val="20"/>
          <w:szCs w:val="20"/>
        </w:rPr>
        <w:t xml:space="preserve"> molestando y no hay tal. </w:t>
      </w:r>
      <w:r w:rsidR="00AF4714">
        <w:rPr>
          <w:rFonts w:ascii="Bookman Old Style" w:eastAsia="Calibri" w:hAnsi="Bookman Old Style"/>
          <w:sz w:val="20"/>
          <w:szCs w:val="20"/>
        </w:rPr>
        <w:t>Es importante que s</w:t>
      </w:r>
      <w:r w:rsidR="00226D5E">
        <w:rPr>
          <w:rFonts w:ascii="Bookman Old Style" w:eastAsia="Calibri" w:hAnsi="Bookman Old Style"/>
          <w:sz w:val="20"/>
          <w:szCs w:val="20"/>
        </w:rPr>
        <w:t>e instruya a la adm</w:t>
      </w:r>
      <w:r w:rsidR="00AF4714">
        <w:rPr>
          <w:rFonts w:ascii="Bookman Old Style" w:eastAsia="Calibri" w:hAnsi="Bookman Old Style"/>
          <w:sz w:val="20"/>
          <w:szCs w:val="20"/>
        </w:rPr>
        <w:t xml:space="preserve">inistración </w:t>
      </w:r>
      <w:r w:rsidR="00226D5E">
        <w:rPr>
          <w:rFonts w:ascii="Bookman Old Style" w:eastAsia="Calibri" w:hAnsi="Bookman Old Style"/>
          <w:sz w:val="20"/>
          <w:szCs w:val="20"/>
        </w:rPr>
        <w:t>para que se presente de inmediato</w:t>
      </w:r>
      <w:r w:rsidR="00AF4714">
        <w:rPr>
          <w:rFonts w:ascii="Bookman Old Style" w:eastAsia="Calibri" w:hAnsi="Bookman Old Style"/>
          <w:sz w:val="20"/>
          <w:szCs w:val="20"/>
        </w:rPr>
        <w:t xml:space="preserve"> la gestión</w:t>
      </w:r>
      <w:r w:rsidR="00226D5E">
        <w:rPr>
          <w:rFonts w:ascii="Bookman Old Style" w:eastAsia="Calibri" w:hAnsi="Bookman Old Style"/>
          <w:sz w:val="20"/>
          <w:szCs w:val="20"/>
        </w:rPr>
        <w:t xml:space="preserve">, pero </w:t>
      </w:r>
      <w:r w:rsidR="00AF4714">
        <w:rPr>
          <w:rFonts w:ascii="Bookman Old Style" w:eastAsia="Calibri" w:hAnsi="Bookman Old Style"/>
          <w:sz w:val="20"/>
          <w:szCs w:val="20"/>
        </w:rPr>
        <w:t xml:space="preserve">solicita </w:t>
      </w:r>
      <w:r w:rsidR="00226D5E">
        <w:rPr>
          <w:rFonts w:ascii="Bookman Old Style" w:eastAsia="Calibri" w:hAnsi="Bookman Old Style"/>
          <w:sz w:val="20"/>
          <w:szCs w:val="20"/>
        </w:rPr>
        <w:t xml:space="preserve">que sea presentado por </w:t>
      </w:r>
      <w:r w:rsidR="00AF4714">
        <w:rPr>
          <w:rFonts w:ascii="Bookman Old Style" w:eastAsia="Calibri" w:hAnsi="Bookman Old Style"/>
          <w:sz w:val="20"/>
          <w:szCs w:val="20"/>
        </w:rPr>
        <w:t xml:space="preserve">la </w:t>
      </w:r>
      <w:r w:rsidR="00226D5E">
        <w:rPr>
          <w:rFonts w:ascii="Bookman Old Style" w:eastAsia="Calibri" w:hAnsi="Bookman Old Style"/>
          <w:sz w:val="20"/>
          <w:szCs w:val="20"/>
        </w:rPr>
        <w:t>Lic. Priscila Quirós y la Lic. Isabel Sáenz</w:t>
      </w:r>
      <w:r w:rsidR="00AF4714">
        <w:rPr>
          <w:rFonts w:ascii="Bookman Old Style" w:eastAsia="Calibri" w:hAnsi="Bookman Old Style"/>
          <w:sz w:val="20"/>
          <w:szCs w:val="20"/>
        </w:rPr>
        <w:t>, para qué co</w:t>
      </w:r>
      <w:r w:rsidR="00226D5E">
        <w:rPr>
          <w:rFonts w:ascii="Bookman Old Style" w:eastAsia="Calibri" w:hAnsi="Bookman Old Style"/>
          <w:sz w:val="20"/>
          <w:szCs w:val="20"/>
        </w:rPr>
        <w:t>njuntamente elaboren este docum</w:t>
      </w:r>
      <w:r w:rsidR="00AF4714">
        <w:rPr>
          <w:rFonts w:ascii="Bookman Old Style" w:eastAsia="Calibri" w:hAnsi="Bookman Old Style"/>
          <w:sz w:val="20"/>
          <w:szCs w:val="20"/>
        </w:rPr>
        <w:t>e</w:t>
      </w:r>
      <w:r w:rsidR="00226D5E">
        <w:rPr>
          <w:rFonts w:ascii="Bookman Old Style" w:eastAsia="Calibri" w:hAnsi="Bookman Old Style"/>
          <w:sz w:val="20"/>
          <w:szCs w:val="20"/>
        </w:rPr>
        <w:t>nto</w:t>
      </w:r>
      <w:r w:rsidR="00AF4714">
        <w:rPr>
          <w:rFonts w:ascii="Bookman Old Style" w:eastAsia="Calibri" w:hAnsi="Bookman Old Style"/>
          <w:sz w:val="20"/>
          <w:szCs w:val="20"/>
        </w:rPr>
        <w:t xml:space="preserve">, ya que </w:t>
      </w:r>
      <w:r w:rsidR="00226D5E">
        <w:rPr>
          <w:rFonts w:ascii="Bookman Old Style" w:eastAsia="Calibri" w:hAnsi="Bookman Old Style"/>
          <w:sz w:val="20"/>
          <w:szCs w:val="20"/>
        </w:rPr>
        <w:t>hay que enviar de nuevo a la Contra</w:t>
      </w:r>
      <w:r w:rsidR="00AF4714">
        <w:rPr>
          <w:rFonts w:ascii="Bookman Old Style" w:eastAsia="Calibri" w:hAnsi="Bookman Old Style"/>
          <w:sz w:val="20"/>
          <w:szCs w:val="20"/>
        </w:rPr>
        <w:t>loría</w:t>
      </w:r>
      <w:r w:rsidR="00226D5E">
        <w:rPr>
          <w:rFonts w:ascii="Bookman Old Style" w:eastAsia="Calibri" w:hAnsi="Bookman Old Style"/>
          <w:sz w:val="20"/>
          <w:szCs w:val="20"/>
        </w:rPr>
        <w:t xml:space="preserve">. Le queda un sin sabor y queda la desconfianza. </w:t>
      </w:r>
      <w:r w:rsidR="00AF4714">
        <w:rPr>
          <w:rFonts w:ascii="Bookman Old Style" w:eastAsia="Calibri" w:hAnsi="Bookman Old Style"/>
          <w:sz w:val="20"/>
          <w:szCs w:val="20"/>
        </w:rPr>
        <w:t>Se desprende del documento que la Contraloría p</w:t>
      </w:r>
      <w:r w:rsidR="00226D5E">
        <w:rPr>
          <w:rFonts w:ascii="Bookman Old Style" w:eastAsia="Calibri" w:hAnsi="Bookman Old Style"/>
          <w:sz w:val="20"/>
          <w:szCs w:val="20"/>
        </w:rPr>
        <w:t xml:space="preserve">ide que se </w:t>
      </w:r>
      <w:proofErr w:type="spellStart"/>
      <w:r w:rsidR="00226D5E">
        <w:rPr>
          <w:rFonts w:ascii="Bookman Old Style" w:eastAsia="Calibri" w:hAnsi="Bookman Old Style"/>
          <w:sz w:val="20"/>
          <w:szCs w:val="20"/>
        </w:rPr>
        <w:t>corriga</w:t>
      </w:r>
      <w:proofErr w:type="spellEnd"/>
      <w:r w:rsidR="00226D5E">
        <w:rPr>
          <w:rFonts w:ascii="Bookman Old Style" w:eastAsia="Calibri" w:hAnsi="Bookman Old Style"/>
          <w:sz w:val="20"/>
          <w:szCs w:val="20"/>
        </w:rPr>
        <w:t xml:space="preserve"> y no se ha hecho</w:t>
      </w:r>
      <w:r w:rsidR="00AF4714">
        <w:rPr>
          <w:rFonts w:ascii="Bookman Old Style" w:eastAsia="Calibri" w:hAnsi="Bookman Old Style"/>
          <w:sz w:val="20"/>
          <w:szCs w:val="20"/>
        </w:rPr>
        <w:t xml:space="preserve">, de ahí que considera que hay </w:t>
      </w:r>
      <w:r w:rsidR="00226D5E">
        <w:rPr>
          <w:rFonts w:ascii="Bookman Old Style" w:eastAsia="Calibri" w:hAnsi="Bookman Old Style"/>
          <w:sz w:val="20"/>
          <w:szCs w:val="20"/>
        </w:rPr>
        <w:t>negligencia.</w:t>
      </w:r>
    </w:p>
    <w:p w:rsidR="00AF4714" w:rsidRDefault="00AF4714" w:rsidP="00226D5E">
      <w:pPr>
        <w:contextualSpacing/>
        <w:jc w:val="both"/>
        <w:rPr>
          <w:rFonts w:ascii="Bookman Old Style" w:eastAsia="Calibri" w:hAnsi="Bookman Old Style"/>
          <w:sz w:val="20"/>
          <w:szCs w:val="20"/>
        </w:rPr>
      </w:pPr>
    </w:p>
    <w:p w:rsidR="00226D5E" w:rsidRDefault="00AF4714"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 xml:space="preserve">El regidor </w:t>
      </w:r>
      <w:r w:rsidR="00226D5E" w:rsidRPr="001E4A5D">
        <w:rPr>
          <w:rFonts w:ascii="Bookman Old Style" w:eastAsia="Calibri" w:hAnsi="Bookman Old Style"/>
          <w:b/>
          <w:sz w:val="20"/>
          <w:szCs w:val="20"/>
        </w:rPr>
        <w:t xml:space="preserve">Gerardo </w:t>
      </w:r>
      <w:r w:rsidRPr="001E4A5D">
        <w:rPr>
          <w:rFonts w:ascii="Bookman Old Style" w:eastAsia="Calibri" w:hAnsi="Bookman Old Style"/>
          <w:b/>
          <w:sz w:val="20"/>
          <w:szCs w:val="20"/>
        </w:rPr>
        <w:t>Badilla</w:t>
      </w:r>
      <w:r>
        <w:rPr>
          <w:rFonts w:ascii="Bookman Old Style" w:eastAsia="Calibri" w:hAnsi="Bookman Old Style"/>
          <w:sz w:val="20"/>
          <w:szCs w:val="20"/>
        </w:rPr>
        <w:t xml:space="preserve"> manifiesta que </w:t>
      </w:r>
      <w:r w:rsidR="00226D5E">
        <w:rPr>
          <w:rFonts w:ascii="Bookman Old Style" w:eastAsia="Calibri" w:hAnsi="Bookman Old Style"/>
          <w:sz w:val="20"/>
          <w:szCs w:val="20"/>
        </w:rPr>
        <w:t xml:space="preserve">todo lo que </w:t>
      </w:r>
      <w:r>
        <w:rPr>
          <w:rFonts w:ascii="Bookman Old Style" w:eastAsia="Calibri" w:hAnsi="Bookman Old Style"/>
          <w:sz w:val="20"/>
          <w:szCs w:val="20"/>
        </w:rPr>
        <w:t xml:space="preserve">se </w:t>
      </w:r>
      <w:r w:rsidR="00226D5E">
        <w:rPr>
          <w:rFonts w:ascii="Bookman Old Style" w:eastAsia="Calibri" w:hAnsi="Bookman Old Style"/>
          <w:sz w:val="20"/>
          <w:szCs w:val="20"/>
        </w:rPr>
        <w:t xml:space="preserve">ve registralmente se hace la </w:t>
      </w:r>
      <w:r w:rsidR="001F343F">
        <w:rPr>
          <w:rFonts w:ascii="Bookman Old Style" w:eastAsia="Calibri" w:hAnsi="Bookman Old Style"/>
          <w:sz w:val="20"/>
          <w:szCs w:val="20"/>
        </w:rPr>
        <w:t xml:space="preserve">revisión de la </w:t>
      </w:r>
      <w:r w:rsidR="00226D5E">
        <w:rPr>
          <w:rFonts w:ascii="Bookman Old Style" w:eastAsia="Calibri" w:hAnsi="Bookman Old Style"/>
          <w:sz w:val="20"/>
          <w:szCs w:val="20"/>
        </w:rPr>
        <w:t>parte legal</w:t>
      </w:r>
      <w:r w:rsidR="001F343F">
        <w:rPr>
          <w:rFonts w:ascii="Bookman Old Style" w:eastAsia="Calibri" w:hAnsi="Bookman Old Style"/>
          <w:sz w:val="20"/>
          <w:szCs w:val="20"/>
        </w:rPr>
        <w:t>, de ahí que n</w:t>
      </w:r>
      <w:r w:rsidR="00226D5E">
        <w:rPr>
          <w:rFonts w:ascii="Bookman Old Style" w:eastAsia="Calibri" w:hAnsi="Bookman Old Style"/>
          <w:sz w:val="20"/>
          <w:szCs w:val="20"/>
        </w:rPr>
        <w:t xml:space="preserve">o logra comprender porque ahora no se hizo por parte de legal. Todo lo relacionad a fincas es </w:t>
      </w:r>
      <w:r w:rsidR="001F343F">
        <w:rPr>
          <w:rFonts w:ascii="Bookman Old Style" w:eastAsia="Calibri" w:hAnsi="Bookman Old Style"/>
          <w:sz w:val="20"/>
          <w:szCs w:val="20"/>
        </w:rPr>
        <w:t xml:space="preserve">un </w:t>
      </w:r>
      <w:r w:rsidR="00226D5E">
        <w:rPr>
          <w:rFonts w:ascii="Bookman Old Style" w:eastAsia="Calibri" w:hAnsi="Bookman Old Style"/>
          <w:sz w:val="20"/>
          <w:szCs w:val="20"/>
        </w:rPr>
        <w:t xml:space="preserve">tema muy legal. </w:t>
      </w:r>
      <w:r w:rsidR="001F343F">
        <w:rPr>
          <w:rFonts w:ascii="Bookman Old Style" w:eastAsia="Calibri" w:hAnsi="Bookman Old Style"/>
          <w:sz w:val="20"/>
          <w:szCs w:val="20"/>
        </w:rPr>
        <w:t xml:space="preserve">El Lic. </w:t>
      </w:r>
      <w:r w:rsidR="00226D5E">
        <w:rPr>
          <w:rFonts w:ascii="Bookman Old Style" w:eastAsia="Calibri" w:hAnsi="Bookman Old Style"/>
          <w:sz w:val="20"/>
          <w:szCs w:val="20"/>
        </w:rPr>
        <w:t>Adri</w:t>
      </w:r>
      <w:r w:rsidR="001F343F">
        <w:rPr>
          <w:rFonts w:ascii="Bookman Old Style" w:eastAsia="Calibri" w:hAnsi="Bookman Old Style"/>
          <w:sz w:val="20"/>
          <w:szCs w:val="20"/>
        </w:rPr>
        <w:t>á</w:t>
      </w:r>
      <w:r w:rsidR="00226D5E">
        <w:rPr>
          <w:rFonts w:ascii="Bookman Old Style" w:eastAsia="Calibri" w:hAnsi="Bookman Old Style"/>
          <w:sz w:val="20"/>
          <w:szCs w:val="20"/>
        </w:rPr>
        <w:t xml:space="preserve">n </w:t>
      </w:r>
      <w:r w:rsidR="001F343F">
        <w:rPr>
          <w:rFonts w:ascii="Bookman Old Style" w:eastAsia="Calibri" w:hAnsi="Bookman Old Style"/>
          <w:sz w:val="20"/>
          <w:szCs w:val="20"/>
        </w:rPr>
        <w:t xml:space="preserve">Arguedas </w:t>
      </w:r>
      <w:r w:rsidR="00226D5E">
        <w:rPr>
          <w:rFonts w:ascii="Bookman Old Style" w:eastAsia="Calibri" w:hAnsi="Bookman Old Style"/>
          <w:sz w:val="20"/>
          <w:szCs w:val="20"/>
        </w:rPr>
        <w:t xml:space="preserve">dijo que </w:t>
      </w:r>
      <w:r w:rsidR="001F343F">
        <w:rPr>
          <w:rFonts w:ascii="Bookman Old Style" w:eastAsia="Calibri" w:hAnsi="Bookman Old Style"/>
          <w:sz w:val="20"/>
          <w:szCs w:val="20"/>
        </w:rPr>
        <w:t xml:space="preserve">iba a </w:t>
      </w:r>
      <w:r w:rsidR="00226D5E">
        <w:rPr>
          <w:rFonts w:ascii="Bookman Old Style" w:eastAsia="Calibri" w:hAnsi="Bookman Old Style"/>
          <w:sz w:val="20"/>
          <w:szCs w:val="20"/>
        </w:rPr>
        <w:t>llam</w:t>
      </w:r>
      <w:r w:rsidR="001F343F">
        <w:rPr>
          <w:rFonts w:ascii="Bookman Old Style" w:eastAsia="Calibri" w:hAnsi="Bookman Old Style"/>
          <w:sz w:val="20"/>
          <w:szCs w:val="20"/>
        </w:rPr>
        <w:t>ar</w:t>
      </w:r>
      <w:r w:rsidR="00226D5E">
        <w:rPr>
          <w:rFonts w:ascii="Bookman Old Style" w:eastAsia="Calibri" w:hAnsi="Bookman Old Style"/>
          <w:sz w:val="20"/>
          <w:szCs w:val="20"/>
        </w:rPr>
        <w:t xml:space="preserve"> a la </w:t>
      </w:r>
      <w:r w:rsidR="001F343F">
        <w:rPr>
          <w:rFonts w:ascii="Bookman Old Style" w:eastAsia="Calibri" w:hAnsi="Bookman Old Style"/>
          <w:sz w:val="20"/>
          <w:szCs w:val="20"/>
        </w:rPr>
        <w:t>C</w:t>
      </w:r>
      <w:r w:rsidR="00226D5E">
        <w:rPr>
          <w:rFonts w:ascii="Bookman Old Style" w:eastAsia="Calibri" w:hAnsi="Bookman Old Style"/>
          <w:sz w:val="20"/>
          <w:szCs w:val="20"/>
        </w:rPr>
        <w:t>ontra</w:t>
      </w:r>
      <w:r w:rsidR="001F343F">
        <w:rPr>
          <w:rFonts w:ascii="Bookman Old Style" w:eastAsia="Calibri" w:hAnsi="Bookman Old Style"/>
          <w:sz w:val="20"/>
          <w:szCs w:val="20"/>
        </w:rPr>
        <w:t xml:space="preserve">loría para decir </w:t>
      </w:r>
      <w:r w:rsidR="00226D5E">
        <w:rPr>
          <w:rFonts w:ascii="Bookman Old Style" w:eastAsia="Calibri" w:hAnsi="Bookman Old Style"/>
          <w:sz w:val="20"/>
          <w:szCs w:val="20"/>
        </w:rPr>
        <w:t xml:space="preserve">si iban a aprobar y </w:t>
      </w:r>
      <w:r w:rsidR="001F343F">
        <w:rPr>
          <w:rFonts w:ascii="Bookman Old Style" w:eastAsia="Calibri" w:hAnsi="Bookman Old Style"/>
          <w:sz w:val="20"/>
          <w:szCs w:val="20"/>
        </w:rPr>
        <w:t xml:space="preserve">si no se </w:t>
      </w:r>
      <w:r w:rsidR="00226D5E">
        <w:rPr>
          <w:rFonts w:ascii="Bookman Old Style" w:eastAsia="Calibri" w:hAnsi="Bookman Old Style"/>
          <w:sz w:val="20"/>
          <w:szCs w:val="20"/>
        </w:rPr>
        <w:t>dejaran de tanta consulta</w:t>
      </w:r>
      <w:r w:rsidR="001F343F">
        <w:rPr>
          <w:rFonts w:ascii="Bookman Old Style" w:eastAsia="Calibri" w:hAnsi="Bookman Old Style"/>
          <w:sz w:val="20"/>
          <w:szCs w:val="20"/>
        </w:rPr>
        <w:t>, pero ahora se da cuenta que la Contraloría</w:t>
      </w:r>
      <w:r w:rsidR="00226D5E">
        <w:rPr>
          <w:rFonts w:ascii="Bookman Old Style" w:eastAsia="Calibri" w:hAnsi="Bookman Old Style"/>
          <w:sz w:val="20"/>
          <w:szCs w:val="20"/>
        </w:rPr>
        <w:t xml:space="preserve"> tenía raz</w:t>
      </w:r>
      <w:r w:rsidR="001F343F">
        <w:rPr>
          <w:rFonts w:ascii="Bookman Old Style" w:eastAsia="Calibri" w:hAnsi="Bookman Old Style"/>
          <w:sz w:val="20"/>
          <w:szCs w:val="20"/>
        </w:rPr>
        <w:t xml:space="preserve">ón </w:t>
      </w:r>
      <w:r w:rsidR="00226D5E">
        <w:rPr>
          <w:rFonts w:ascii="Bookman Old Style" w:eastAsia="Calibri" w:hAnsi="Bookman Old Style"/>
          <w:sz w:val="20"/>
          <w:szCs w:val="20"/>
        </w:rPr>
        <w:t>en estos trám</w:t>
      </w:r>
      <w:r w:rsidR="001F343F">
        <w:rPr>
          <w:rFonts w:ascii="Bookman Old Style" w:eastAsia="Calibri" w:hAnsi="Bookman Old Style"/>
          <w:sz w:val="20"/>
          <w:szCs w:val="20"/>
        </w:rPr>
        <w:t>i</w:t>
      </w:r>
      <w:r w:rsidR="00226D5E">
        <w:rPr>
          <w:rFonts w:ascii="Bookman Old Style" w:eastAsia="Calibri" w:hAnsi="Bookman Old Style"/>
          <w:sz w:val="20"/>
          <w:szCs w:val="20"/>
        </w:rPr>
        <w:t>tes.</w:t>
      </w:r>
    </w:p>
    <w:p w:rsidR="001F343F" w:rsidRDefault="001F343F" w:rsidP="00226D5E">
      <w:pPr>
        <w:contextualSpacing/>
        <w:jc w:val="both"/>
        <w:rPr>
          <w:rFonts w:ascii="Bookman Old Style" w:eastAsia="Calibri" w:hAnsi="Bookman Old Style"/>
          <w:sz w:val="20"/>
          <w:szCs w:val="20"/>
        </w:rPr>
      </w:pPr>
    </w:p>
    <w:p w:rsidR="00226D5E" w:rsidRDefault="001F343F"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sabe que </w:t>
      </w:r>
      <w:r w:rsidR="00226D5E">
        <w:rPr>
          <w:rFonts w:ascii="Bookman Old Style" w:eastAsia="Calibri" w:hAnsi="Bookman Old Style"/>
          <w:sz w:val="20"/>
          <w:szCs w:val="20"/>
        </w:rPr>
        <w:t>hay un alto volumen de trabajo</w:t>
      </w:r>
      <w:r>
        <w:rPr>
          <w:rFonts w:ascii="Bookman Old Style" w:eastAsia="Calibri" w:hAnsi="Bookman Old Style"/>
          <w:sz w:val="20"/>
          <w:szCs w:val="20"/>
        </w:rPr>
        <w:t>,</w:t>
      </w:r>
      <w:r w:rsidR="00226D5E">
        <w:rPr>
          <w:rFonts w:ascii="Bookman Old Style" w:eastAsia="Calibri" w:hAnsi="Bookman Old Style"/>
          <w:sz w:val="20"/>
          <w:szCs w:val="20"/>
        </w:rPr>
        <w:t xml:space="preserve"> pero hubo error. Luego de leer este doc</w:t>
      </w:r>
      <w:r>
        <w:rPr>
          <w:rFonts w:ascii="Bookman Old Style" w:eastAsia="Calibri" w:hAnsi="Bookman Old Style"/>
          <w:sz w:val="20"/>
          <w:szCs w:val="20"/>
        </w:rPr>
        <w:t xml:space="preserve">umento </w:t>
      </w:r>
      <w:r w:rsidR="00226D5E">
        <w:rPr>
          <w:rFonts w:ascii="Bookman Old Style" w:eastAsia="Calibri" w:hAnsi="Bookman Old Style"/>
          <w:sz w:val="20"/>
          <w:szCs w:val="20"/>
        </w:rPr>
        <w:t xml:space="preserve">queda </w:t>
      </w:r>
      <w:r>
        <w:rPr>
          <w:rFonts w:ascii="Bookman Old Style" w:eastAsia="Calibri" w:hAnsi="Bookman Old Style"/>
          <w:sz w:val="20"/>
          <w:szCs w:val="20"/>
        </w:rPr>
        <w:t xml:space="preserve">claro </w:t>
      </w:r>
      <w:r w:rsidR="00226D5E">
        <w:rPr>
          <w:rFonts w:ascii="Bookman Old Style" w:eastAsia="Calibri" w:hAnsi="Bookman Old Style"/>
          <w:sz w:val="20"/>
          <w:szCs w:val="20"/>
        </w:rPr>
        <w:t xml:space="preserve">que hay errores </w:t>
      </w:r>
      <w:r>
        <w:rPr>
          <w:rFonts w:ascii="Bookman Old Style" w:eastAsia="Calibri" w:hAnsi="Bookman Old Style"/>
          <w:sz w:val="20"/>
          <w:szCs w:val="20"/>
        </w:rPr>
        <w:t xml:space="preserve">y la Contraloría dijo </w:t>
      </w:r>
      <w:proofErr w:type="gramStart"/>
      <w:r>
        <w:rPr>
          <w:rFonts w:ascii="Bookman Old Style" w:eastAsia="Calibri" w:hAnsi="Bookman Old Style"/>
          <w:sz w:val="20"/>
          <w:szCs w:val="20"/>
        </w:rPr>
        <w:t>¡</w:t>
      </w:r>
      <w:proofErr w:type="gramEnd"/>
      <w:r w:rsidR="00226D5E">
        <w:rPr>
          <w:rFonts w:ascii="Bookman Old Style" w:eastAsia="Calibri" w:hAnsi="Bookman Old Style"/>
          <w:sz w:val="20"/>
          <w:szCs w:val="20"/>
        </w:rPr>
        <w:t>corri</w:t>
      </w:r>
      <w:r>
        <w:rPr>
          <w:rFonts w:ascii="Bookman Old Style" w:eastAsia="Calibri" w:hAnsi="Bookman Old Style"/>
          <w:sz w:val="20"/>
          <w:szCs w:val="20"/>
        </w:rPr>
        <w:t>ja</w:t>
      </w:r>
      <w:r w:rsidR="00226D5E">
        <w:rPr>
          <w:rFonts w:ascii="Bookman Old Style" w:eastAsia="Calibri" w:hAnsi="Bookman Old Style"/>
          <w:sz w:val="20"/>
          <w:szCs w:val="20"/>
        </w:rPr>
        <w:t>n</w:t>
      </w:r>
      <w:r>
        <w:rPr>
          <w:rFonts w:ascii="Bookman Old Style" w:eastAsia="Calibri" w:hAnsi="Bookman Old Style"/>
          <w:sz w:val="20"/>
          <w:szCs w:val="20"/>
        </w:rPr>
        <w:t>¡</w:t>
      </w:r>
      <w:r w:rsidR="00226D5E">
        <w:rPr>
          <w:rFonts w:ascii="Bookman Old Style" w:eastAsia="Calibri" w:hAnsi="Bookman Old Style"/>
          <w:sz w:val="20"/>
          <w:szCs w:val="20"/>
        </w:rPr>
        <w:t xml:space="preserve"> y aun as</w:t>
      </w:r>
      <w:r>
        <w:rPr>
          <w:rFonts w:ascii="Bookman Old Style" w:eastAsia="Calibri" w:hAnsi="Bookman Old Style"/>
          <w:sz w:val="20"/>
          <w:szCs w:val="20"/>
        </w:rPr>
        <w:t>í</w:t>
      </w:r>
      <w:r w:rsidR="00226D5E">
        <w:rPr>
          <w:rFonts w:ascii="Bookman Old Style" w:eastAsia="Calibri" w:hAnsi="Bookman Old Style"/>
          <w:sz w:val="20"/>
          <w:szCs w:val="20"/>
        </w:rPr>
        <w:t xml:space="preserve"> se presenta </w:t>
      </w:r>
      <w:r>
        <w:rPr>
          <w:rFonts w:ascii="Bookman Old Style" w:eastAsia="Calibri" w:hAnsi="Bookman Old Style"/>
          <w:sz w:val="20"/>
          <w:szCs w:val="20"/>
        </w:rPr>
        <w:t xml:space="preserve">de nuevo mal el documento </w:t>
      </w:r>
      <w:r w:rsidR="00226D5E">
        <w:rPr>
          <w:rFonts w:ascii="Bookman Old Style" w:eastAsia="Calibri" w:hAnsi="Bookman Old Style"/>
          <w:sz w:val="20"/>
          <w:szCs w:val="20"/>
        </w:rPr>
        <w:t>y dicen a mi pesar se los devuelvo.</w:t>
      </w:r>
    </w:p>
    <w:p w:rsidR="00226D5E" w:rsidRDefault="00226D5E" w:rsidP="00226D5E">
      <w:pPr>
        <w:contextualSpacing/>
        <w:jc w:val="both"/>
        <w:rPr>
          <w:rFonts w:ascii="Bookman Old Style" w:eastAsia="Calibri" w:hAnsi="Bookman Old Style"/>
          <w:sz w:val="20"/>
          <w:szCs w:val="20"/>
        </w:rPr>
      </w:pPr>
    </w:p>
    <w:p w:rsidR="00BD2F4F" w:rsidRDefault="001F343F"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 xml:space="preserve">La Licda. </w:t>
      </w:r>
      <w:r w:rsidR="00226D5E" w:rsidRPr="001E4A5D">
        <w:rPr>
          <w:rFonts w:ascii="Bookman Old Style" w:eastAsia="Calibri" w:hAnsi="Bookman Old Style"/>
          <w:b/>
          <w:sz w:val="20"/>
          <w:szCs w:val="20"/>
        </w:rPr>
        <w:t>Pris</w:t>
      </w:r>
      <w:r w:rsidRPr="001E4A5D">
        <w:rPr>
          <w:rFonts w:ascii="Bookman Old Style" w:eastAsia="Calibri" w:hAnsi="Bookman Old Style"/>
          <w:b/>
          <w:sz w:val="20"/>
          <w:szCs w:val="20"/>
        </w:rPr>
        <w:t>cila Quirós – Asesora Legal del Concejo Municipal</w:t>
      </w:r>
      <w:r>
        <w:rPr>
          <w:rFonts w:ascii="Bookman Old Style" w:eastAsia="Calibri" w:hAnsi="Bookman Old Style"/>
          <w:sz w:val="20"/>
          <w:szCs w:val="20"/>
        </w:rPr>
        <w:t xml:space="preserve"> indica que ella </w:t>
      </w:r>
      <w:r w:rsidR="00226D5E">
        <w:rPr>
          <w:rFonts w:ascii="Bookman Old Style" w:eastAsia="Calibri" w:hAnsi="Bookman Old Style"/>
          <w:sz w:val="20"/>
          <w:szCs w:val="20"/>
        </w:rPr>
        <w:t>cree que esto no lo ha visto doña Isabel</w:t>
      </w:r>
      <w:r>
        <w:rPr>
          <w:rFonts w:ascii="Bookman Old Style" w:eastAsia="Calibri" w:hAnsi="Bookman Old Style"/>
          <w:sz w:val="20"/>
          <w:szCs w:val="20"/>
        </w:rPr>
        <w:t xml:space="preserve">. Indica que </w:t>
      </w:r>
      <w:r w:rsidR="00226D5E">
        <w:rPr>
          <w:rFonts w:ascii="Bookman Old Style" w:eastAsia="Calibri" w:hAnsi="Bookman Old Style"/>
          <w:sz w:val="20"/>
          <w:szCs w:val="20"/>
        </w:rPr>
        <w:t>esto es un desastre, son folios equivocados</w:t>
      </w:r>
      <w:r>
        <w:rPr>
          <w:rFonts w:ascii="Bookman Old Style" w:eastAsia="Calibri" w:hAnsi="Bookman Old Style"/>
          <w:sz w:val="20"/>
          <w:szCs w:val="20"/>
        </w:rPr>
        <w:t xml:space="preserve">  y</w:t>
      </w:r>
      <w:r w:rsidR="00226D5E">
        <w:rPr>
          <w:rFonts w:ascii="Bookman Old Style" w:eastAsia="Calibri" w:hAnsi="Bookman Old Style"/>
          <w:sz w:val="20"/>
          <w:szCs w:val="20"/>
        </w:rPr>
        <w:t xml:space="preserve"> el contenido es un desastre. Este es un fallo de los directores</w:t>
      </w:r>
      <w:r>
        <w:rPr>
          <w:rFonts w:ascii="Bookman Old Style" w:eastAsia="Calibri" w:hAnsi="Bookman Old Style"/>
          <w:sz w:val="20"/>
          <w:szCs w:val="20"/>
        </w:rPr>
        <w:t xml:space="preserve"> y considera </w:t>
      </w:r>
      <w:r w:rsidR="00A2206F">
        <w:rPr>
          <w:rFonts w:ascii="Bookman Old Style" w:eastAsia="Calibri" w:hAnsi="Bookman Old Style"/>
          <w:sz w:val="20"/>
          <w:szCs w:val="20"/>
        </w:rPr>
        <w:t xml:space="preserve">en virtud de la saturación de trabajo </w:t>
      </w:r>
      <w:r>
        <w:rPr>
          <w:rFonts w:ascii="Bookman Old Style" w:eastAsia="Calibri" w:hAnsi="Bookman Old Style"/>
          <w:sz w:val="20"/>
          <w:szCs w:val="20"/>
        </w:rPr>
        <w:t xml:space="preserve">que </w:t>
      </w:r>
      <w:r w:rsidR="00226D5E">
        <w:rPr>
          <w:rFonts w:ascii="Bookman Old Style" w:eastAsia="Calibri" w:hAnsi="Bookman Old Style"/>
          <w:sz w:val="20"/>
          <w:szCs w:val="20"/>
        </w:rPr>
        <w:t xml:space="preserve"> </w:t>
      </w:r>
      <w:r w:rsidR="00A2206F">
        <w:rPr>
          <w:rFonts w:ascii="Bookman Old Style" w:eastAsia="Calibri" w:hAnsi="Bookman Old Style"/>
          <w:sz w:val="20"/>
          <w:szCs w:val="20"/>
        </w:rPr>
        <w:t xml:space="preserve">tiene que </w:t>
      </w:r>
      <w:r w:rsidR="00226D5E">
        <w:rPr>
          <w:rFonts w:ascii="Bookman Old Style" w:eastAsia="Calibri" w:hAnsi="Bookman Old Style"/>
          <w:sz w:val="20"/>
          <w:szCs w:val="20"/>
        </w:rPr>
        <w:t xml:space="preserve">ellos deberían hacer un informe y </w:t>
      </w:r>
      <w:r w:rsidR="00A2206F">
        <w:rPr>
          <w:rFonts w:ascii="Bookman Old Style" w:eastAsia="Calibri" w:hAnsi="Bookman Old Style"/>
          <w:sz w:val="20"/>
          <w:szCs w:val="20"/>
        </w:rPr>
        <w:t xml:space="preserve">si el Concejo así lo considera podría revisarlo, a fin de que la información sea certera, caso contrario </w:t>
      </w:r>
      <w:r w:rsidR="00226D5E">
        <w:rPr>
          <w:rFonts w:ascii="Bookman Old Style" w:eastAsia="Calibri" w:hAnsi="Bookman Old Style"/>
          <w:sz w:val="20"/>
          <w:szCs w:val="20"/>
        </w:rPr>
        <w:t>hay que partir de cero</w:t>
      </w:r>
      <w:r w:rsidR="00A2206F">
        <w:rPr>
          <w:rFonts w:ascii="Bookman Old Style" w:eastAsia="Calibri" w:hAnsi="Bookman Old Style"/>
          <w:sz w:val="20"/>
          <w:szCs w:val="20"/>
        </w:rPr>
        <w:t xml:space="preserve">. Explica que </w:t>
      </w:r>
      <w:r w:rsidR="00226D5E">
        <w:rPr>
          <w:rFonts w:ascii="Bookman Old Style" w:eastAsia="Calibri" w:hAnsi="Bookman Old Style"/>
          <w:sz w:val="20"/>
          <w:szCs w:val="20"/>
        </w:rPr>
        <w:t>debi</w:t>
      </w:r>
      <w:r w:rsidR="00A2206F">
        <w:rPr>
          <w:rFonts w:ascii="Bookman Old Style" w:eastAsia="Calibri" w:hAnsi="Bookman Old Style"/>
          <w:sz w:val="20"/>
          <w:szCs w:val="20"/>
        </w:rPr>
        <w:t>ó</w:t>
      </w:r>
      <w:r w:rsidR="00226D5E">
        <w:rPr>
          <w:rFonts w:ascii="Bookman Old Style" w:eastAsia="Calibri" w:hAnsi="Bookman Old Style"/>
          <w:sz w:val="20"/>
          <w:szCs w:val="20"/>
        </w:rPr>
        <w:t xml:space="preserve"> venir al Concejo</w:t>
      </w:r>
      <w:r w:rsidR="00A2206F">
        <w:rPr>
          <w:rFonts w:ascii="Bookman Old Style" w:eastAsia="Calibri" w:hAnsi="Bookman Old Style"/>
          <w:sz w:val="20"/>
          <w:szCs w:val="20"/>
        </w:rPr>
        <w:t xml:space="preserve"> Municipal</w:t>
      </w:r>
      <w:r w:rsidR="00226D5E">
        <w:rPr>
          <w:rFonts w:ascii="Bookman Old Style" w:eastAsia="Calibri" w:hAnsi="Bookman Old Style"/>
          <w:sz w:val="20"/>
          <w:szCs w:val="20"/>
        </w:rPr>
        <w:t xml:space="preserve">, porque fue </w:t>
      </w:r>
      <w:r w:rsidR="00A2206F">
        <w:rPr>
          <w:rFonts w:ascii="Bookman Old Style" w:eastAsia="Calibri" w:hAnsi="Bookman Old Style"/>
          <w:sz w:val="20"/>
          <w:szCs w:val="20"/>
        </w:rPr>
        <w:t>u</w:t>
      </w:r>
      <w:r w:rsidR="00226D5E">
        <w:rPr>
          <w:rFonts w:ascii="Bookman Old Style" w:eastAsia="Calibri" w:hAnsi="Bookman Old Style"/>
          <w:sz w:val="20"/>
          <w:szCs w:val="20"/>
        </w:rPr>
        <w:t>n acto que se emano del Concejo.</w:t>
      </w:r>
      <w:r w:rsidR="00A2206F">
        <w:rPr>
          <w:rFonts w:ascii="Bookman Old Style" w:eastAsia="Calibri" w:hAnsi="Bookman Old Style"/>
          <w:sz w:val="20"/>
          <w:szCs w:val="20"/>
        </w:rPr>
        <w:t xml:space="preserve"> Indica que u</w:t>
      </w:r>
      <w:r w:rsidR="00226D5E">
        <w:rPr>
          <w:rFonts w:ascii="Bookman Old Style" w:eastAsia="Calibri" w:hAnsi="Bookman Old Style"/>
          <w:sz w:val="20"/>
          <w:szCs w:val="20"/>
        </w:rPr>
        <w:t>na cosa son yerros y otra cosa es caer en negligencia.</w:t>
      </w:r>
      <w:r w:rsidR="00A2206F">
        <w:rPr>
          <w:rFonts w:ascii="Bookman Old Style" w:eastAsia="Calibri" w:hAnsi="Bookman Old Style"/>
          <w:sz w:val="20"/>
          <w:szCs w:val="20"/>
        </w:rPr>
        <w:t xml:space="preserve"> </w:t>
      </w:r>
      <w:r w:rsidR="00226D5E">
        <w:rPr>
          <w:rFonts w:ascii="Bookman Old Style" w:eastAsia="Calibri" w:hAnsi="Bookman Old Style"/>
          <w:sz w:val="20"/>
          <w:szCs w:val="20"/>
        </w:rPr>
        <w:t xml:space="preserve">Conociendo a </w:t>
      </w:r>
      <w:r w:rsidR="00A2206F">
        <w:rPr>
          <w:rFonts w:ascii="Bookman Old Style" w:eastAsia="Calibri" w:hAnsi="Bookman Old Style"/>
          <w:sz w:val="20"/>
          <w:szCs w:val="20"/>
        </w:rPr>
        <w:t xml:space="preserve">doña </w:t>
      </w:r>
      <w:r w:rsidR="00226D5E">
        <w:rPr>
          <w:rFonts w:ascii="Bookman Old Style" w:eastAsia="Calibri" w:hAnsi="Bookman Old Style"/>
          <w:sz w:val="20"/>
          <w:szCs w:val="20"/>
        </w:rPr>
        <w:t xml:space="preserve">Isabel </w:t>
      </w:r>
      <w:r w:rsidR="00A2206F">
        <w:rPr>
          <w:rFonts w:ascii="Bookman Old Style" w:eastAsia="Calibri" w:hAnsi="Bookman Old Style"/>
          <w:sz w:val="20"/>
          <w:szCs w:val="20"/>
        </w:rPr>
        <w:t xml:space="preserve">considera que </w:t>
      </w:r>
      <w:r w:rsidR="00226D5E">
        <w:rPr>
          <w:rFonts w:ascii="Bookman Old Style" w:eastAsia="Calibri" w:hAnsi="Bookman Old Style"/>
          <w:sz w:val="20"/>
          <w:szCs w:val="20"/>
        </w:rPr>
        <w:t xml:space="preserve">ni ha tocado </w:t>
      </w:r>
      <w:r w:rsidR="00A2206F">
        <w:rPr>
          <w:rFonts w:ascii="Bookman Old Style" w:eastAsia="Calibri" w:hAnsi="Bookman Old Style"/>
          <w:sz w:val="20"/>
          <w:szCs w:val="20"/>
        </w:rPr>
        <w:t>el documento</w:t>
      </w:r>
      <w:r w:rsidR="00226D5E">
        <w:rPr>
          <w:rFonts w:ascii="Bookman Old Style" w:eastAsia="Calibri" w:hAnsi="Bookman Old Style"/>
          <w:sz w:val="20"/>
          <w:szCs w:val="20"/>
        </w:rPr>
        <w:t xml:space="preserve">. </w:t>
      </w:r>
      <w:r w:rsidR="00A2206F">
        <w:rPr>
          <w:rFonts w:ascii="Bookman Old Style" w:eastAsia="Calibri" w:hAnsi="Bookman Old Style"/>
          <w:sz w:val="20"/>
          <w:szCs w:val="20"/>
        </w:rPr>
        <w:t>Reitera que d</w:t>
      </w:r>
      <w:r w:rsidR="00226D5E">
        <w:rPr>
          <w:rFonts w:ascii="Bookman Old Style" w:eastAsia="Calibri" w:hAnsi="Bookman Old Style"/>
          <w:sz w:val="20"/>
          <w:szCs w:val="20"/>
        </w:rPr>
        <w:t xml:space="preserve">ebido a la saturación que tiene de trabajo considera que deben hacer un informe los directores, </w:t>
      </w:r>
      <w:r w:rsidR="00A2206F">
        <w:rPr>
          <w:rFonts w:ascii="Bookman Old Style" w:eastAsia="Calibri" w:hAnsi="Bookman Old Style"/>
          <w:sz w:val="20"/>
          <w:szCs w:val="20"/>
        </w:rPr>
        <w:t>sea, la Ing. L</w:t>
      </w:r>
      <w:r w:rsidR="00226D5E">
        <w:rPr>
          <w:rFonts w:ascii="Bookman Old Style" w:eastAsia="Calibri" w:hAnsi="Bookman Old Style"/>
          <w:sz w:val="20"/>
          <w:szCs w:val="20"/>
        </w:rPr>
        <w:t>orelly</w:t>
      </w:r>
      <w:r w:rsidR="00A2206F">
        <w:rPr>
          <w:rFonts w:ascii="Bookman Old Style" w:eastAsia="Calibri" w:hAnsi="Bookman Old Style"/>
          <w:sz w:val="20"/>
          <w:szCs w:val="20"/>
        </w:rPr>
        <w:t xml:space="preserve"> Marín </w:t>
      </w: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BD2F4F" w:rsidRDefault="00BD2F4F" w:rsidP="00226D5E">
      <w:pPr>
        <w:contextualSpacing/>
        <w:jc w:val="both"/>
        <w:rPr>
          <w:rFonts w:ascii="Bookman Old Style" w:eastAsia="Calibri" w:hAnsi="Bookman Old Style"/>
          <w:sz w:val="20"/>
          <w:szCs w:val="20"/>
        </w:rPr>
      </w:pPr>
    </w:p>
    <w:p w:rsidR="00226D5E" w:rsidRDefault="00A2206F" w:rsidP="00226D5E">
      <w:pPr>
        <w:contextualSpacing/>
        <w:jc w:val="both"/>
        <w:rPr>
          <w:rFonts w:ascii="Bookman Old Style" w:eastAsia="Calibri" w:hAnsi="Bookman Old Style"/>
          <w:sz w:val="20"/>
          <w:szCs w:val="20"/>
        </w:rPr>
      </w:pPr>
      <w:proofErr w:type="gramStart"/>
      <w:r>
        <w:rPr>
          <w:rFonts w:ascii="Bookman Old Style" w:eastAsia="Calibri" w:hAnsi="Bookman Old Style"/>
          <w:sz w:val="20"/>
          <w:szCs w:val="20"/>
        </w:rPr>
        <w:lastRenderedPageBreak/>
        <w:t>y</w:t>
      </w:r>
      <w:proofErr w:type="gramEnd"/>
      <w:r>
        <w:rPr>
          <w:rFonts w:ascii="Bookman Old Style" w:eastAsia="Calibri" w:hAnsi="Bookman Old Style"/>
          <w:sz w:val="20"/>
          <w:szCs w:val="20"/>
        </w:rPr>
        <w:t xml:space="preserve"> el Lic. A</w:t>
      </w:r>
      <w:r w:rsidR="00226D5E">
        <w:rPr>
          <w:rFonts w:ascii="Bookman Old Style" w:eastAsia="Calibri" w:hAnsi="Bookman Old Style"/>
          <w:sz w:val="20"/>
          <w:szCs w:val="20"/>
        </w:rPr>
        <w:t>dri</w:t>
      </w:r>
      <w:r>
        <w:rPr>
          <w:rFonts w:ascii="Bookman Old Style" w:eastAsia="Calibri" w:hAnsi="Bookman Old Style"/>
          <w:sz w:val="20"/>
          <w:szCs w:val="20"/>
        </w:rPr>
        <w:t xml:space="preserve">án Arguedas </w:t>
      </w:r>
      <w:r w:rsidR="00226D5E">
        <w:rPr>
          <w:rFonts w:ascii="Bookman Old Style" w:eastAsia="Calibri" w:hAnsi="Bookman Old Style"/>
          <w:sz w:val="20"/>
          <w:szCs w:val="20"/>
        </w:rPr>
        <w:t xml:space="preserve">y </w:t>
      </w:r>
      <w:r>
        <w:rPr>
          <w:rFonts w:ascii="Bookman Old Style" w:eastAsia="Calibri" w:hAnsi="Bookman Old Style"/>
          <w:sz w:val="20"/>
          <w:szCs w:val="20"/>
        </w:rPr>
        <w:t xml:space="preserve">que </w:t>
      </w:r>
      <w:r w:rsidR="00226D5E">
        <w:rPr>
          <w:rFonts w:ascii="Bookman Old Style" w:eastAsia="Calibri" w:hAnsi="Bookman Old Style"/>
          <w:sz w:val="20"/>
          <w:szCs w:val="20"/>
        </w:rPr>
        <w:t xml:space="preserve">lo revise </w:t>
      </w:r>
      <w:r>
        <w:rPr>
          <w:rFonts w:ascii="Bookman Old Style" w:eastAsia="Calibri" w:hAnsi="Bookman Old Style"/>
          <w:sz w:val="20"/>
          <w:szCs w:val="20"/>
        </w:rPr>
        <w:t xml:space="preserve">doña </w:t>
      </w:r>
      <w:r w:rsidR="00226D5E">
        <w:rPr>
          <w:rFonts w:ascii="Bookman Old Style" w:eastAsia="Calibri" w:hAnsi="Bookman Old Style"/>
          <w:sz w:val="20"/>
          <w:szCs w:val="20"/>
        </w:rPr>
        <w:t xml:space="preserve">Isabel. Ella con gusto lo puede chequear cuando venga acá al Concejo para que se envíe correctamente. </w:t>
      </w:r>
    </w:p>
    <w:p w:rsidR="00226D5E" w:rsidRDefault="00226D5E" w:rsidP="00226D5E">
      <w:pPr>
        <w:contextualSpacing/>
        <w:jc w:val="both"/>
        <w:rPr>
          <w:rFonts w:ascii="Bookman Old Style" w:eastAsia="Calibri" w:hAnsi="Bookman Old Style"/>
          <w:sz w:val="20"/>
          <w:szCs w:val="20"/>
        </w:rPr>
      </w:pPr>
    </w:p>
    <w:p w:rsidR="00226D5E" w:rsidRDefault="00A2206F"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 xml:space="preserve">La regidora </w:t>
      </w:r>
      <w:r w:rsidR="00226D5E" w:rsidRPr="001E4A5D">
        <w:rPr>
          <w:rFonts w:ascii="Bookman Old Style" w:eastAsia="Calibri" w:hAnsi="Bookman Old Style"/>
          <w:b/>
          <w:sz w:val="20"/>
          <w:szCs w:val="20"/>
        </w:rPr>
        <w:t>Cat</w:t>
      </w:r>
      <w:r w:rsidRPr="001E4A5D">
        <w:rPr>
          <w:rFonts w:ascii="Bookman Old Style" w:eastAsia="Calibri" w:hAnsi="Bookman Old Style"/>
          <w:b/>
          <w:sz w:val="20"/>
          <w:szCs w:val="20"/>
        </w:rPr>
        <w:t>alina Montero</w:t>
      </w:r>
      <w:r>
        <w:rPr>
          <w:rFonts w:ascii="Bookman Old Style" w:eastAsia="Calibri" w:hAnsi="Bookman Old Style"/>
          <w:sz w:val="20"/>
          <w:szCs w:val="20"/>
        </w:rPr>
        <w:t xml:space="preserve"> señala que c</w:t>
      </w:r>
      <w:r w:rsidR="00226D5E">
        <w:rPr>
          <w:rFonts w:ascii="Bookman Old Style" w:eastAsia="Calibri" w:hAnsi="Bookman Old Style"/>
          <w:sz w:val="20"/>
          <w:szCs w:val="20"/>
        </w:rPr>
        <w:t>on esta aclaración da mucha pena, porque pareciera que hay negligencia. Posiblem</w:t>
      </w:r>
      <w:r>
        <w:rPr>
          <w:rFonts w:ascii="Bookman Old Style" w:eastAsia="Calibri" w:hAnsi="Bookman Old Style"/>
          <w:sz w:val="20"/>
          <w:szCs w:val="20"/>
        </w:rPr>
        <w:t>e</w:t>
      </w:r>
      <w:r w:rsidR="00226D5E">
        <w:rPr>
          <w:rFonts w:ascii="Bookman Old Style" w:eastAsia="Calibri" w:hAnsi="Bookman Old Style"/>
          <w:sz w:val="20"/>
          <w:szCs w:val="20"/>
        </w:rPr>
        <w:t>nte la persona que lo hizo no era la más competente. Será que hace falta m</w:t>
      </w:r>
      <w:r>
        <w:rPr>
          <w:rFonts w:ascii="Bookman Old Style" w:eastAsia="Calibri" w:hAnsi="Bookman Old Style"/>
          <w:sz w:val="20"/>
          <w:szCs w:val="20"/>
        </w:rPr>
        <w:t>á</w:t>
      </w:r>
      <w:r w:rsidR="00226D5E">
        <w:rPr>
          <w:rFonts w:ascii="Bookman Old Style" w:eastAsia="Calibri" w:hAnsi="Bookman Old Style"/>
          <w:sz w:val="20"/>
          <w:szCs w:val="20"/>
        </w:rPr>
        <w:t>s personal que colab</w:t>
      </w:r>
      <w:r>
        <w:rPr>
          <w:rFonts w:ascii="Bookman Old Style" w:eastAsia="Calibri" w:hAnsi="Bookman Old Style"/>
          <w:sz w:val="20"/>
          <w:szCs w:val="20"/>
        </w:rPr>
        <w:t>o</w:t>
      </w:r>
      <w:r w:rsidR="00226D5E">
        <w:rPr>
          <w:rFonts w:ascii="Bookman Old Style" w:eastAsia="Calibri" w:hAnsi="Bookman Old Style"/>
          <w:sz w:val="20"/>
          <w:szCs w:val="20"/>
        </w:rPr>
        <w:t xml:space="preserve">re con esto, </w:t>
      </w:r>
      <w:r>
        <w:rPr>
          <w:rFonts w:ascii="Bookman Old Style" w:eastAsia="Calibri" w:hAnsi="Bookman Old Style"/>
          <w:sz w:val="20"/>
          <w:szCs w:val="20"/>
        </w:rPr>
        <w:t xml:space="preserve">porque </w:t>
      </w:r>
      <w:r w:rsidR="00226D5E">
        <w:rPr>
          <w:rFonts w:ascii="Bookman Old Style" w:eastAsia="Calibri" w:hAnsi="Bookman Old Style"/>
          <w:sz w:val="20"/>
          <w:szCs w:val="20"/>
        </w:rPr>
        <w:t>parece que sigue siendo pertinente</w:t>
      </w:r>
      <w:r>
        <w:rPr>
          <w:rFonts w:ascii="Bookman Old Style" w:eastAsia="Calibri" w:hAnsi="Bookman Old Style"/>
          <w:sz w:val="20"/>
          <w:szCs w:val="20"/>
        </w:rPr>
        <w:t xml:space="preserve">  el </w:t>
      </w:r>
      <w:r w:rsidR="00226D5E">
        <w:rPr>
          <w:rFonts w:ascii="Bookman Old Style" w:eastAsia="Calibri" w:hAnsi="Bookman Old Style"/>
          <w:sz w:val="20"/>
          <w:szCs w:val="20"/>
        </w:rPr>
        <w:t>estudio de cargas de trabajo y sigue con es</w:t>
      </w:r>
      <w:r>
        <w:rPr>
          <w:rFonts w:ascii="Bookman Old Style" w:eastAsia="Calibri" w:hAnsi="Bookman Old Style"/>
          <w:sz w:val="20"/>
          <w:szCs w:val="20"/>
        </w:rPr>
        <w:t>a idea</w:t>
      </w:r>
      <w:r w:rsidR="00226D5E">
        <w:rPr>
          <w:rFonts w:ascii="Bookman Old Style" w:eastAsia="Calibri" w:hAnsi="Bookman Old Style"/>
          <w:sz w:val="20"/>
          <w:szCs w:val="20"/>
        </w:rPr>
        <w:t xml:space="preserve">. </w:t>
      </w:r>
      <w:r>
        <w:rPr>
          <w:rFonts w:ascii="Bookman Old Style" w:eastAsia="Calibri" w:hAnsi="Bookman Old Style"/>
          <w:sz w:val="20"/>
          <w:szCs w:val="20"/>
        </w:rPr>
        <w:t>En su momento se d</w:t>
      </w:r>
      <w:r w:rsidR="00226D5E">
        <w:rPr>
          <w:rFonts w:ascii="Bookman Old Style" w:eastAsia="Calibri" w:hAnsi="Bookman Old Style"/>
          <w:sz w:val="20"/>
          <w:szCs w:val="20"/>
        </w:rPr>
        <w:t xml:space="preserve">ecía </w:t>
      </w:r>
      <w:r>
        <w:rPr>
          <w:rFonts w:ascii="Bookman Old Style" w:eastAsia="Calibri" w:hAnsi="Bookman Old Style"/>
          <w:sz w:val="20"/>
          <w:szCs w:val="20"/>
        </w:rPr>
        <w:t xml:space="preserve">que </w:t>
      </w:r>
      <w:r w:rsidR="00226D5E">
        <w:rPr>
          <w:rFonts w:ascii="Bookman Old Style" w:eastAsia="Calibri" w:hAnsi="Bookman Old Style"/>
          <w:sz w:val="20"/>
          <w:szCs w:val="20"/>
        </w:rPr>
        <w:t>porqu</w:t>
      </w:r>
      <w:r>
        <w:rPr>
          <w:rFonts w:ascii="Bookman Old Style" w:eastAsia="Calibri" w:hAnsi="Bookman Old Style"/>
          <w:sz w:val="20"/>
          <w:szCs w:val="20"/>
        </w:rPr>
        <w:t>é</w:t>
      </w:r>
      <w:r w:rsidR="00226D5E">
        <w:rPr>
          <w:rFonts w:ascii="Bookman Old Style" w:eastAsia="Calibri" w:hAnsi="Bookman Old Style"/>
          <w:sz w:val="20"/>
          <w:szCs w:val="20"/>
        </w:rPr>
        <w:t xml:space="preserve"> se tardaba tanto en esta compra y se dijo </w:t>
      </w:r>
      <w:r>
        <w:rPr>
          <w:rFonts w:ascii="Bookman Old Style" w:eastAsia="Calibri" w:hAnsi="Bookman Old Style"/>
          <w:sz w:val="20"/>
          <w:szCs w:val="20"/>
        </w:rPr>
        <w:t xml:space="preserve">aquí </w:t>
      </w:r>
      <w:r w:rsidR="00226D5E">
        <w:rPr>
          <w:rFonts w:ascii="Bookman Old Style" w:eastAsia="Calibri" w:hAnsi="Bookman Old Style"/>
          <w:sz w:val="20"/>
          <w:szCs w:val="20"/>
        </w:rPr>
        <w:t>que era la Contraloría la que atras</w:t>
      </w:r>
      <w:r>
        <w:rPr>
          <w:rFonts w:ascii="Bookman Old Style" w:eastAsia="Calibri" w:hAnsi="Bookman Old Style"/>
          <w:sz w:val="20"/>
          <w:szCs w:val="20"/>
        </w:rPr>
        <w:t>a</w:t>
      </w:r>
      <w:r w:rsidR="00226D5E">
        <w:rPr>
          <w:rFonts w:ascii="Bookman Old Style" w:eastAsia="Calibri" w:hAnsi="Bookman Old Style"/>
          <w:sz w:val="20"/>
          <w:szCs w:val="20"/>
        </w:rPr>
        <w:t xml:space="preserve">ba. </w:t>
      </w:r>
      <w:r>
        <w:rPr>
          <w:rFonts w:ascii="Bookman Old Style" w:eastAsia="Calibri" w:hAnsi="Bookman Old Style"/>
          <w:sz w:val="20"/>
          <w:szCs w:val="20"/>
        </w:rPr>
        <w:t>Siente que la comunidad m</w:t>
      </w:r>
      <w:r w:rsidR="00226D5E">
        <w:rPr>
          <w:rFonts w:ascii="Bookman Old Style" w:eastAsia="Calibri" w:hAnsi="Bookman Old Style"/>
          <w:sz w:val="20"/>
          <w:szCs w:val="20"/>
        </w:rPr>
        <w:t>erece una disculpa por</w:t>
      </w:r>
      <w:r>
        <w:rPr>
          <w:rFonts w:ascii="Bookman Old Style" w:eastAsia="Calibri" w:hAnsi="Bookman Old Style"/>
          <w:sz w:val="20"/>
          <w:szCs w:val="20"/>
        </w:rPr>
        <w:t xml:space="preserve"> el </w:t>
      </w:r>
      <w:r w:rsidR="00226D5E">
        <w:rPr>
          <w:rFonts w:ascii="Bookman Old Style" w:eastAsia="Calibri" w:hAnsi="Bookman Old Style"/>
          <w:sz w:val="20"/>
          <w:szCs w:val="20"/>
        </w:rPr>
        <w:t>documento mal prese</w:t>
      </w:r>
      <w:r>
        <w:rPr>
          <w:rFonts w:ascii="Bookman Old Style" w:eastAsia="Calibri" w:hAnsi="Bookman Old Style"/>
          <w:sz w:val="20"/>
          <w:szCs w:val="20"/>
        </w:rPr>
        <w:t>n</w:t>
      </w:r>
      <w:r w:rsidR="00226D5E">
        <w:rPr>
          <w:rFonts w:ascii="Bookman Old Style" w:eastAsia="Calibri" w:hAnsi="Bookman Old Style"/>
          <w:sz w:val="20"/>
          <w:szCs w:val="20"/>
        </w:rPr>
        <w:t xml:space="preserve">tado y mal redactado </w:t>
      </w:r>
      <w:r>
        <w:rPr>
          <w:rFonts w:ascii="Bookman Old Style" w:eastAsia="Calibri" w:hAnsi="Bookman Old Style"/>
          <w:sz w:val="20"/>
          <w:szCs w:val="20"/>
        </w:rPr>
        <w:t>que se envió a la C</w:t>
      </w:r>
      <w:r w:rsidR="00226D5E">
        <w:rPr>
          <w:rFonts w:ascii="Bookman Old Style" w:eastAsia="Calibri" w:hAnsi="Bookman Old Style"/>
          <w:sz w:val="20"/>
          <w:szCs w:val="20"/>
        </w:rPr>
        <w:t>ontra</w:t>
      </w:r>
      <w:r>
        <w:rPr>
          <w:rFonts w:ascii="Bookman Old Style" w:eastAsia="Calibri" w:hAnsi="Bookman Old Style"/>
          <w:sz w:val="20"/>
          <w:szCs w:val="20"/>
        </w:rPr>
        <w:t>loría</w:t>
      </w:r>
      <w:r w:rsidR="00226D5E">
        <w:rPr>
          <w:rFonts w:ascii="Bookman Old Style" w:eastAsia="Calibri" w:hAnsi="Bookman Old Style"/>
          <w:sz w:val="20"/>
          <w:szCs w:val="20"/>
        </w:rPr>
        <w:t>.</w:t>
      </w:r>
    </w:p>
    <w:p w:rsidR="00226D5E" w:rsidRPr="001E4A5D" w:rsidRDefault="00226D5E" w:rsidP="00226D5E">
      <w:pPr>
        <w:contextualSpacing/>
        <w:jc w:val="both"/>
        <w:rPr>
          <w:rFonts w:ascii="Bookman Old Style" w:eastAsia="Calibri" w:hAnsi="Bookman Old Style"/>
          <w:b/>
          <w:sz w:val="20"/>
          <w:szCs w:val="20"/>
        </w:rPr>
      </w:pPr>
    </w:p>
    <w:p w:rsidR="00226D5E" w:rsidRDefault="00A2206F" w:rsidP="00226D5E">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explica que se debe tomar un acuerdo al respecto y en primer lugar se debe </w:t>
      </w:r>
      <w:r w:rsidR="00226D5E">
        <w:rPr>
          <w:rFonts w:ascii="Bookman Old Style" w:eastAsia="Calibri" w:hAnsi="Bookman Old Style"/>
          <w:sz w:val="20"/>
          <w:szCs w:val="20"/>
        </w:rPr>
        <w:t xml:space="preserve"> </w:t>
      </w:r>
      <w:r>
        <w:rPr>
          <w:rFonts w:ascii="Bookman Old Style" w:eastAsia="Calibri" w:hAnsi="Bookman Old Style"/>
          <w:sz w:val="20"/>
          <w:szCs w:val="20"/>
        </w:rPr>
        <w:t>e</w:t>
      </w:r>
      <w:r w:rsidR="00226D5E">
        <w:rPr>
          <w:rFonts w:ascii="Bookman Old Style" w:eastAsia="Calibri" w:hAnsi="Bookman Old Style"/>
          <w:sz w:val="20"/>
          <w:szCs w:val="20"/>
        </w:rPr>
        <w:t xml:space="preserve">xternar </w:t>
      </w:r>
      <w:r>
        <w:rPr>
          <w:rFonts w:ascii="Bookman Old Style" w:eastAsia="Calibri" w:hAnsi="Bookman Old Style"/>
          <w:sz w:val="20"/>
          <w:szCs w:val="20"/>
        </w:rPr>
        <w:t xml:space="preserve">el </w:t>
      </w:r>
      <w:r w:rsidR="00226D5E">
        <w:rPr>
          <w:rFonts w:ascii="Bookman Old Style" w:eastAsia="Calibri" w:hAnsi="Bookman Old Style"/>
          <w:sz w:val="20"/>
          <w:szCs w:val="20"/>
        </w:rPr>
        <w:t xml:space="preserve">disgusto y </w:t>
      </w:r>
      <w:r>
        <w:rPr>
          <w:rFonts w:ascii="Bookman Old Style" w:eastAsia="Calibri" w:hAnsi="Bookman Old Style"/>
          <w:sz w:val="20"/>
          <w:szCs w:val="20"/>
        </w:rPr>
        <w:t xml:space="preserve">la </w:t>
      </w:r>
      <w:r w:rsidR="00226D5E">
        <w:rPr>
          <w:rFonts w:ascii="Bookman Old Style" w:eastAsia="Calibri" w:hAnsi="Bookman Old Style"/>
          <w:sz w:val="20"/>
          <w:szCs w:val="20"/>
        </w:rPr>
        <w:t xml:space="preserve">molestia con </w:t>
      </w:r>
      <w:r>
        <w:rPr>
          <w:rFonts w:ascii="Bookman Old Style" w:eastAsia="Calibri" w:hAnsi="Bookman Old Style"/>
          <w:sz w:val="20"/>
          <w:szCs w:val="20"/>
        </w:rPr>
        <w:t>l</w:t>
      </w:r>
      <w:r w:rsidR="00226D5E">
        <w:rPr>
          <w:rFonts w:ascii="Bookman Old Style" w:eastAsia="Calibri" w:hAnsi="Bookman Old Style"/>
          <w:sz w:val="20"/>
          <w:szCs w:val="20"/>
        </w:rPr>
        <w:t>o que ha sucedido con esta sol</w:t>
      </w:r>
      <w:r>
        <w:rPr>
          <w:rFonts w:ascii="Bookman Old Style" w:eastAsia="Calibri" w:hAnsi="Bookman Old Style"/>
          <w:sz w:val="20"/>
          <w:szCs w:val="20"/>
        </w:rPr>
        <w:t>i</w:t>
      </w:r>
      <w:r w:rsidR="00226D5E">
        <w:rPr>
          <w:rFonts w:ascii="Bookman Old Style" w:eastAsia="Calibri" w:hAnsi="Bookman Old Style"/>
          <w:sz w:val="20"/>
          <w:szCs w:val="20"/>
        </w:rPr>
        <w:t xml:space="preserve">citud </w:t>
      </w:r>
      <w:r>
        <w:rPr>
          <w:rFonts w:ascii="Bookman Old Style" w:eastAsia="Calibri" w:hAnsi="Bookman Old Style"/>
          <w:sz w:val="20"/>
          <w:szCs w:val="20"/>
        </w:rPr>
        <w:t xml:space="preserve">enviada </w:t>
      </w:r>
      <w:r w:rsidR="00226D5E">
        <w:rPr>
          <w:rFonts w:ascii="Bookman Old Style" w:eastAsia="Calibri" w:hAnsi="Bookman Old Style"/>
          <w:sz w:val="20"/>
          <w:szCs w:val="20"/>
        </w:rPr>
        <w:t xml:space="preserve">a la </w:t>
      </w:r>
      <w:r>
        <w:rPr>
          <w:rFonts w:ascii="Bookman Old Style" w:eastAsia="Calibri" w:hAnsi="Bookman Old Style"/>
          <w:sz w:val="20"/>
          <w:szCs w:val="20"/>
        </w:rPr>
        <w:t>C</w:t>
      </w:r>
      <w:r w:rsidR="00226D5E">
        <w:rPr>
          <w:rFonts w:ascii="Bookman Old Style" w:eastAsia="Calibri" w:hAnsi="Bookman Old Style"/>
          <w:sz w:val="20"/>
          <w:szCs w:val="20"/>
        </w:rPr>
        <w:t>ontra</w:t>
      </w:r>
      <w:r>
        <w:rPr>
          <w:rFonts w:ascii="Bookman Old Style" w:eastAsia="Calibri" w:hAnsi="Bookman Old Style"/>
          <w:sz w:val="20"/>
          <w:szCs w:val="20"/>
        </w:rPr>
        <w:t xml:space="preserve">loría </w:t>
      </w:r>
      <w:r w:rsidR="00226D5E">
        <w:rPr>
          <w:rFonts w:ascii="Bookman Old Style" w:eastAsia="Calibri" w:hAnsi="Bookman Old Style"/>
          <w:sz w:val="20"/>
          <w:szCs w:val="20"/>
        </w:rPr>
        <w:t>y que fue rechazada con fecha</w:t>
      </w:r>
      <w:r>
        <w:rPr>
          <w:rFonts w:ascii="Bookman Old Style" w:eastAsia="Calibri" w:hAnsi="Bookman Old Style"/>
          <w:sz w:val="20"/>
          <w:szCs w:val="20"/>
        </w:rPr>
        <w:t>, en segundo lugar se le debe pedir a la alcaldía que</w:t>
      </w:r>
      <w:r w:rsidR="00226D5E">
        <w:rPr>
          <w:rFonts w:ascii="Bookman Old Style" w:eastAsia="Calibri" w:hAnsi="Bookman Old Style"/>
          <w:sz w:val="20"/>
          <w:szCs w:val="20"/>
        </w:rPr>
        <w:t xml:space="preserve"> se sienten </w:t>
      </w:r>
      <w:r>
        <w:rPr>
          <w:rFonts w:ascii="Bookman Old Style" w:eastAsia="Calibri" w:hAnsi="Bookman Old Style"/>
          <w:sz w:val="20"/>
          <w:szCs w:val="20"/>
        </w:rPr>
        <w:t xml:space="preserve">las </w:t>
      </w:r>
      <w:r w:rsidR="00226D5E">
        <w:rPr>
          <w:rFonts w:ascii="Bookman Old Style" w:eastAsia="Calibri" w:hAnsi="Bookman Old Style"/>
          <w:sz w:val="20"/>
          <w:szCs w:val="20"/>
        </w:rPr>
        <w:t>responsab</w:t>
      </w:r>
      <w:r>
        <w:rPr>
          <w:rFonts w:ascii="Bookman Old Style" w:eastAsia="Calibri" w:hAnsi="Bookman Old Style"/>
          <w:sz w:val="20"/>
          <w:szCs w:val="20"/>
        </w:rPr>
        <w:t xml:space="preserve">ilidades </w:t>
      </w:r>
      <w:r w:rsidR="00226D5E">
        <w:rPr>
          <w:rFonts w:ascii="Bookman Old Style" w:eastAsia="Calibri" w:hAnsi="Bookman Old Style"/>
          <w:sz w:val="20"/>
          <w:szCs w:val="20"/>
        </w:rPr>
        <w:t>para que no se vuelvan a pres</w:t>
      </w:r>
      <w:r>
        <w:rPr>
          <w:rFonts w:ascii="Bookman Old Style" w:eastAsia="Calibri" w:hAnsi="Bookman Old Style"/>
          <w:sz w:val="20"/>
          <w:szCs w:val="20"/>
        </w:rPr>
        <w:t xml:space="preserve">entar </w:t>
      </w:r>
      <w:r w:rsidR="00226D5E">
        <w:rPr>
          <w:rFonts w:ascii="Bookman Old Style" w:eastAsia="Calibri" w:hAnsi="Bookman Old Style"/>
          <w:sz w:val="20"/>
          <w:szCs w:val="20"/>
        </w:rPr>
        <w:t xml:space="preserve">esto </w:t>
      </w:r>
      <w:r>
        <w:rPr>
          <w:rFonts w:ascii="Bookman Old Style" w:eastAsia="Calibri" w:hAnsi="Bookman Old Style"/>
          <w:sz w:val="20"/>
          <w:szCs w:val="20"/>
        </w:rPr>
        <w:t xml:space="preserve">y en tercer lugar se debe instruir a la </w:t>
      </w:r>
      <w:r w:rsidR="00226D5E">
        <w:rPr>
          <w:rFonts w:ascii="Bookman Old Style" w:eastAsia="Calibri" w:hAnsi="Bookman Old Style"/>
          <w:sz w:val="20"/>
          <w:szCs w:val="20"/>
        </w:rPr>
        <w:t>adm</w:t>
      </w:r>
      <w:r>
        <w:rPr>
          <w:rFonts w:ascii="Bookman Old Style" w:eastAsia="Calibri" w:hAnsi="Bookman Old Style"/>
          <w:sz w:val="20"/>
          <w:szCs w:val="20"/>
        </w:rPr>
        <w:t>inistración</w:t>
      </w:r>
      <w:r w:rsidR="00226D5E">
        <w:rPr>
          <w:rFonts w:ascii="Bookman Old Style" w:eastAsia="Calibri" w:hAnsi="Bookman Old Style"/>
          <w:sz w:val="20"/>
          <w:szCs w:val="20"/>
        </w:rPr>
        <w:t xml:space="preserve"> para que con </w:t>
      </w:r>
      <w:r>
        <w:rPr>
          <w:rFonts w:ascii="Bookman Old Style" w:eastAsia="Calibri" w:hAnsi="Bookman Old Style"/>
          <w:sz w:val="20"/>
          <w:szCs w:val="20"/>
        </w:rPr>
        <w:t xml:space="preserve">carácter </w:t>
      </w:r>
      <w:r w:rsidR="00226D5E">
        <w:rPr>
          <w:rFonts w:ascii="Bookman Old Style" w:eastAsia="Calibri" w:hAnsi="Bookman Old Style"/>
          <w:sz w:val="20"/>
          <w:szCs w:val="20"/>
        </w:rPr>
        <w:t>prioritario se presente de</w:t>
      </w:r>
      <w:r>
        <w:rPr>
          <w:rFonts w:ascii="Bookman Old Style" w:eastAsia="Calibri" w:hAnsi="Bookman Old Style"/>
          <w:sz w:val="20"/>
          <w:szCs w:val="20"/>
        </w:rPr>
        <w:t xml:space="preserve"> </w:t>
      </w:r>
      <w:r w:rsidR="00226D5E">
        <w:rPr>
          <w:rFonts w:ascii="Bookman Old Style" w:eastAsia="Calibri" w:hAnsi="Bookman Old Style"/>
          <w:sz w:val="20"/>
          <w:szCs w:val="20"/>
        </w:rPr>
        <w:t>nuev</w:t>
      </w:r>
      <w:r>
        <w:rPr>
          <w:rFonts w:ascii="Bookman Old Style" w:eastAsia="Calibri" w:hAnsi="Bookman Old Style"/>
          <w:sz w:val="20"/>
          <w:szCs w:val="20"/>
        </w:rPr>
        <w:t>o</w:t>
      </w:r>
      <w:r w:rsidR="00226D5E">
        <w:rPr>
          <w:rFonts w:ascii="Bookman Old Style" w:eastAsia="Calibri" w:hAnsi="Bookman Old Style"/>
          <w:sz w:val="20"/>
          <w:szCs w:val="20"/>
        </w:rPr>
        <w:t xml:space="preserve"> </w:t>
      </w:r>
      <w:r>
        <w:rPr>
          <w:rFonts w:ascii="Bookman Old Style" w:eastAsia="Calibri" w:hAnsi="Bookman Old Style"/>
          <w:sz w:val="20"/>
          <w:szCs w:val="20"/>
        </w:rPr>
        <w:t xml:space="preserve">el documento </w:t>
      </w:r>
      <w:r w:rsidR="00226D5E">
        <w:rPr>
          <w:rFonts w:ascii="Bookman Old Style" w:eastAsia="Calibri" w:hAnsi="Bookman Old Style"/>
          <w:sz w:val="20"/>
          <w:szCs w:val="20"/>
        </w:rPr>
        <w:t xml:space="preserve">con todos los </w:t>
      </w:r>
      <w:r>
        <w:rPr>
          <w:rFonts w:ascii="Bookman Old Style" w:eastAsia="Calibri" w:hAnsi="Bookman Old Style"/>
          <w:sz w:val="20"/>
          <w:szCs w:val="20"/>
        </w:rPr>
        <w:t xml:space="preserve">requerimientos </w:t>
      </w:r>
      <w:r w:rsidR="00226D5E">
        <w:rPr>
          <w:rFonts w:ascii="Bookman Old Style" w:eastAsia="Calibri" w:hAnsi="Bookman Old Style"/>
          <w:sz w:val="20"/>
          <w:szCs w:val="20"/>
        </w:rPr>
        <w:t>q</w:t>
      </w:r>
      <w:r>
        <w:rPr>
          <w:rFonts w:ascii="Bookman Old Style" w:eastAsia="Calibri" w:hAnsi="Bookman Old Style"/>
          <w:sz w:val="20"/>
          <w:szCs w:val="20"/>
        </w:rPr>
        <w:t>ue</w:t>
      </w:r>
      <w:r w:rsidR="00226D5E">
        <w:rPr>
          <w:rFonts w:ascii="Bookman Old Style" w:eastAsia="Calibri" w:hAnsi="Bookman Old Style"/>
          <w:sz w:val="20"/>
          <w:szCs w:val="20"/>
        </w:rPr>
        <w:t xml:space="preserve"> exige </w:t>
      </w:r>
      <w:r>
        <w:rPr>
          <w:rFonts w:ascii="Bookman Old Style" w:eastAsia="Calibri" w:hAnsi="Bookman Old Style"/>
          <w:sz w:val="20"/>
          <w:szCs w:val="20"/>
        </w:rPr>
        <w:t>la C</w:t>
      </w:r>
      <w:r w:rsidR="00226D5E">
        <w:rPr>
          <w:rFonts w:ascii="Bookman Old Style" w:eastAsia="Calibri" w:hAnsi="Bookman Old Style"/>
          <w:sz w:val="20"/>
          <w:szCs w:val="20"/>
        </w:rPr>
        <w:t>ontra</w:t>
      </w:r>
      <w:r>
        <w:rPr>
          <w:rFonts w:ascii="Bookman Old Style" w:eastAsia="Calibri" w:hAnsi="Bookman Old Style"/>
          <w:sz w:val="20"/>
          <w:szCs w:val="20"/>
        </w:rPr>
        <w:t>loría</w:t>
      </w:r>
      <w:r w:rsidR="00226D5E">
        <w:rPr>
          <w:rFonts w:ascii="Bookman Old Style" w:eastAsia="Calibri" w:hAnsi="Bookman Old Style"/>
          <w:sz w:val="20"/>
          <w:szCs w:val="20"/>
        </w:rPr>
        <w:t xml:space="preserve"> para lo</w:t>
      </w:r>
      <w:r w:rsidR="000B53C1">
        <w:rPr>
          <w:rFonts w:ascii="Bookman Old Style" w:eastAsia="Calibri" w:hAnsi="Bookman Old Style"/>
          <w:sz w:val="20"/>
          <w:szCs w:val="20"/>
        </w:rPr>
        <w:t xml:space="preserve"> </w:t>
      </w:r>
      <w:r w:rsidR="00226D5E">
        <w:rPr>
          <w:rFonts w:ascii="Bookman Old Style" w:eastAsia="Calibri" w:hAnsi="Bookman Old Style"/>
          <w:sz w:val="20"/>
          <w:szCs w:val="20"/>
        </w:rPr>
        <w:t>cual</w:t>
      </w:r>
      <w:r w:rsidR="000B53C1">
        <w:rPr>
          <w:rFonts w:ascii="Bookman Old Style" w:eastAsia="Calibri" w:hAnsi="Bookman Old Style"/>
          <w:sz w:val="20"/>
          <w:szCs w:val="20"/>
        </w:rPr>
        <w:t xml:space="preserve"> </w:t>
      </w:r>
      <w:r w:rsidR="00226D5E">
        <w:rPr>
          <w:rFonts w:ascii="Bookman Old Style" w:eastAsia="Calibri" w:hAnsi="Bookman Old Style"/>
          <w:sz w:val="20"/>
          <w:szCs w:val="20"/>
        </w:rPr>
        <w:t>se</w:t>
      </w:r>
      <w:r w:rsidR="000B53C1">
        <w:rPr>
          <w:rFonts w:ascii="Bookman Old Style" w:eastAsia="Calibri" w:hAnsi="Bookman Old Style"/>
          <w:sz w:val="20"/>
          <w:szCs w:val="20"/>
        </w:rPr>
        <w:t xml:space="preserve"> </w:t>
      </w:r>
      <w:r w:rsidR="00226D5E">
        <w:rPr>
          <w:rFonts w:ascii="Bookman Old Style" w:eastAsia="Calibri" w:hAnsi="Bookman Old Style"/>
          <w:sz w:val="20"/>
          <w:szCs w:val="20"/>
        </w:rPr>
        <w:t>ot</w:t>
      </w:r>
      <w:r w:rsidR="000B53C1">
        <w:rPr>
          <w:rFonts w:ascii="Bookman Old Style" w:eastAsia="Calibri" w:hAnsi="Bookman Old Style"/>
          <w:sz w:val="20"/>
          <w:szCs w:val="20"/>
        </w:rPr>
        <w:t>orga un plazo d</w:t>
      </w:r>
      <w:r w:rsidR="00226D5E">
        <w:rPr>
          <w:rFonts w:ascii="Bookman Old Style" w:eastAsia="Calibri" w:hAnsi="Bookman Old Style"/>
          <w:sz w:val="20"/>
          <w:szCs w:val="20"/>
        </w:rPr>
        <w:t>e 07 días y sea</w:t>
      </w:r>
      <w:r w:rsidR="000B53C1">
        <w:rPr>
          <w:rFonts w:ascii="Bookman Old Style" w:eastAsia="Calibri" w:hAnsi="Bookman Old Style"/>
          <w:sz w:val="20"/>
          <w:szCs w:val="20"/>
        </w:rPr>
        <w:t xml:space="preserve"> </w:t>
      </w:r>
      <w:r w:rsidR="00226D5E">
        <w:rPr>
          <w:rFonts w:ascii="Bookman Old Style" w:eastAsia="Calibri" w:hAnsi="Bookman Old Style"/>
          <w:sz w:val="20"/>
          <w:szCs w:val="20"/>
        </w:rPr>
        <w:t xml:space="preserve">enviado a este </w:t>
      </w:r>
      <w:r w:rsidR="000B53C1">
        <w:rPr>
          <w:rFonts w:ascii="Bookman Old Style" w:eastAsia="Calibri" w:hAnsi="Bookman Old Style"/>
          <w:sz w:val="20"/>
          <w:szCs w:val="20"/>
        </w:rPr>
        <w:t>C</w:t>
      </w:r>
      <w:r w:rsidR="00226D5E">
        <w:rPr>
          <w:rFonts w:ascii="Bookman Old Style" w:eastAsia="Calibri" w:hAnsi="Bookman Old Style"/>
          <w:sz w:val="20"/>
          <w:szCs w:val="20"/>
        </w:rPr>
        <w:t>oncejo para su revisión.</w:t>
      </w:r>
    </w:p>
    <w:p w:rsidR="00226D5E" w:rsidRDefault="00226D5E" w:rsidP="00226D5E">
      <w:pPr>
        <w:contextualSpacing/>
        <w:jc w:val="both"/>
        <w:rPr>
          <w:rFonts w:ascii="Bookman Old Style" w:eastAsia="Calibri" w:hAnsi="Bookman Old Style"/>
          <w:b/>
          <w:sz w:val="20"/>
          <w:szCs w:val="20"/>
        </w:rPr>
      </w:pPr>
    </w:p>
    <w:p w:rsidR="00B134B4" w:rsidRPr="00F31C73" w:rsidRDefault="00F31C73" w:rsidP="00F31C73">
      <w:pPr>
        <w:pStyle w:val="Sinespaciado"/>
        <w:jc w:val="both"/>
        <w:rPr>
          <w:rFonts w:ascii="Bookman Old Style" w:hAnsi="Bookman Old Style"/>
          <w:b/>
          <w:sz w:val="20"/>
          <w:szCs w:val="20"/>
        </w:rPr>
      </w:pPr>
      <w:r w:rsidRPr="00F31C73">
        <w:rPr>
          <w:rFonts w:ascii="Bookman Old Style" w:hAnsi="Bookman Old Style"/>
          <w:b/>
          <w:sz w:val="20"/>
          <w:szCs w:val="20"/>
        </w:rPr>
        <w:t xml:space="preserve">*** CON MOTIVO Y FUNDAMENTO EN EL DOCUMENTO SUSCRITO POR EL LIC. ALLAN UGALDE ROJAS – GERENTE DE LA DIVISIÓN  DE CONTRATACIÓN ADMINISTRATIVA DE LA CONTRALORÍA GENERAL DE LA REPÚBLICA, SE ACUERDA POR UNANIMIDAD: </w:t>
      </w:r>
    </w:p>
    <w:p w:rsidR="00B134B4" w:rsidRPr="00F31C73" w:rsidRDefault="00F31C73" w:rsidP="00F31C73">
      <w:pPr>
        <w:pStyle w:val="Sinespaciado"/>
        <w:numPr>
          <w:ilvl w:val="0"/>
          <w:numId w:val="19"/>
        </w:numPr>
        <w:jc w:val="both"/>
        <w:rPr>
          <w:rFonts w:ascii="Bookman Old Style" w:hAnsi="Bookman Old Style"/>
          <w:b/>
          <w:sz w:val="20"/>
          <w:szCs w:val="20"/>
        </w:rPr>
      </w:pPr>
      <w:r w:rsidRPr="00F31C73">
        <w:rPr>
          <w:rFonts w:ascii="Bookman Old Style" w:hAnsi="Bookman Old Style"/>
          <w:b/>
          <w:sz w:val="20"/>
          <w:szCs w:val="20"/>
        </w:rPr>
        <w:t xml:space="preserve"> MANIFESTAR A LA ADMINISTRACIÓN EL DISGUSTO Y LA MOLESTIA DEL CONCEJO MUNICIPAL POR LO SUCEDIDO CON ESTA SOLICITUD PLANTEADA ANTE LA CONTRALORÍA GENERAL DE LA REPÚBLICA Y QUE FUE RECHAZADA CONFORME A LOS TÉRMINOS INDICADOS EN EL OFICIO DCA -0379 DE FECHA 11 DE FEBRERO DEL AÑO 2016.</w:t>
      </w:r>
    </w:p>
    <w:p w:rsidR="00B134B4" w:rsidRPr="00F31C73" w:rsidRDefault="00F31C73" w:rsidP="00F31C73">
      <w:pPr>
        <w:pStyle w:val="Sinespaciado"/>
        <w:numPr>
          <w:ilvl w:val="0"/>
          <w:numId w:val="19"/>
        </w:numPr>
        <w:jc w:val="both"/>
        <w:rPr>
          <w:rFonts w:ascii="Bookman Old Style" w:hAnsi="Bookman Old Style"/>
          <w:b/>
          <w:sz w:val="20"/>
          <w:szCs w:val="20"/>
        </w:rPr>
      </w:pPr>
      <w:r w:rsidRPr="00F31C73">
        <w:rPr>
          <w:rFonts w:ascii="Bookman Old Style" w:hAnsi="Bookman Old Style"/>
          <w:b/>
          <w:sz w:val="20"/>
          <w:szCs w:val="20"/>
        </w:rPr>
        <w:t xml:space="preserve">SOLICITARLE A LA ALCALDÍA QUE SE SIENTEN LAS RESPONSABILIDADES DEL CASO A EFECTOS DE QUE NO SE VUELVA A PRESENTAR UNA SITUACIÓN DE ESTE TIPO, EN UN TEMA  TAN DELICADO COMO ESTE. </w:t>
      </w:r>
    </w:p>
    <w:p w:rsidR="003C7C75" w:rsidRPr="00F31C73" w:rsidRDefault="00F31C73" w:rsidP="00F31C73">
      <w:pPr>
        <w:pStyle w:val="Sinespaciado"/>
        <w:numPr>
          <w:ilvl w:val="0"/>
          <w:numId w:val="19"/>
        </w:numPr>
        <w:jc w:val="both"/>
        <w:rPr>
          <w:rFonts w:ascii="Bookman Old Style" w:hAnsi="Bookman Old Style"/>
          <w:b/>
          <w:sz w:val="20"/>
          <w:szCs w:val="20"/>
        </w:rPr>
      </w:pPr>
      <w:r w:rsidRPr="00F31C73">
        <w:rPr>
          <w:rFonts w:ascii="Bookman Old Style" w:hAnsi="Bookman Old Style"/>
          <w:b/>
          <w:sz w:val="20"/>
          <w:szCs w:val="20"/>
        </w:rPr>
        <w:t>INSTRUIR A LA ADMINISTRACIÓN PARA QUE DE INMEDIATO Y CON CARÁCTER PRIORITARIO SE VUELVA A FORMULAR LA PETICIÓN CUMPLIENDO DE FORMA ESTRICTA Y RIGUROSA CON TODOS LOS REQUISITOS Y REQUERIMIENTOS QUE ESTABLECE LA CONTRALORÍA GENERAL DE LA REPÚBLICA PARA UNA SOLICITUD DE ESTE TIPO, OTORGÁNDOLE PARA ELLO UN PLAZO DE 7 DÍAS, ORDENÁNDOLE QUE DE PREVIO A REMITIRLO A LA CONTRALORÍA GENERAL DE LA REPÚBLICA SEA ENVIADO A ESTE CONCEJO MUNICIPAL PARA SU REVISIÓN.</w:t>
      </w:r>
    </w:p>
    <w:p w:rsidR="00226D5E" w:rsidRPr="00F31C73" w:rsidRDefault="00F31C73" w:rsidP="00F31C73">
      <w:pPr>
        <w:pStyle w:val="Sinespaciado"/>
        <w:numPr>
          <w:ilvl w:val="0"/>
          <w:numId w:val="19"/>
        </w:numPr>
        <w:jc w:val="both"/>
        <w:rPr>
          <w:rFonts w:ascii="Bookman Old Style" w:hAnsi="Bookman Old Style"/>
          <w:b/>
          <w:sz w:val="20"/>
          <w:szCs w:val="20"/>
        </w:rPr>
      </w:pPr>
      <w:r w:rsidRPr="00F31C73">
        <w:rPr>
          <w:rFonts w:ascii="Bookman Old Style" w:hAnsi="Bookman Old Style"/>
          <w:b/>
          <w:sz w:val="20"/>
          <w:szCs w:val="20"/>
        </w:rPr>
        <w:t>INSTRUIR A LA ADMINISTRACIÓN PARA QUE LA NUEVA SOLICITUD QUE ABRA DE PLANTEARSE EN EL PLAZO YA INDICADO VENGA AL CONCEJO MUNICIPAL PREVIO VISTO BUENO DE LA ASESORÍA Y GESTIÓN JURÍDICA.</w:t>
      </w:r>
    </w:p>
    <w:p w:rsidR="00226D5E" w:rsidRPr="00F31C73" w:rsidRDefault="00F31C73" w:rsidP="00F31C73">
      <w:pPr>
        <w:pStyle w:val="Sinespaciado"/>
        <w:jc w:val="both"/>
        <w:rPr>
          <w:rFonts w:ascii="Bookman Old Style" w:hAnsi="Bookman Old Style"/>
          <w:b/>
          <w:sz w:val="20"/>
          <w:szCs w:val="20"/>
        </w:rPr>
      </w:pPr>
      <w:r w:rsidRPr="00F31C73">
        <w:rPr>
          <w:rFonts w:ascii="Bookman Old Style" w:hAnsi="Bookman Old Style"/>
          <w:b/>
          <w:sz w:val="20"/>
          <w:szCs w:val="20"/>
        </w:rPr>
        <w:t>*** ACUERDO DEFINITIVAMENTE APROBADO.</w:t>
      </w:r>
    </w:p>
    <w:p w:rsidR="00226D5E" w:rsidRDefault="00226D5E" w:rsidP="00226D5E">
      <w:pPr>
        <w:contextualSpacing/>
        <w:jc w:val="both"/>
        <w:rPr>
          <w:rFonts w:ascii="Bookman Old Style" w:eastAsia="Calibri" w:hAnsi="Bookman Old Style"/>
          <w:sz w:val="20"/>
          <w:szCs w:val="20"/>
        </w:rPr>
      </w:pPr>
      <w:r>
        <w:rPr>
          <w:rFonts w:ascii="Bookman Old Style" w:eastAsia="Calibri" w:hAnsi="Bookman Old Style"/>
          <w:sz w:val="20"/>
          <w:szCs w:val="20"/>
        </w:rPr>
        <w:t xml:space="preserve"> </w:t>
      </w:r>
    </w:p>
    <w:p w:rsidR="00226D5E" w:rsidRDefault="000B53C1" w:rsidP="000B53C1">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 xml:space="preserve">El regidor </w:t>
      </w:r>
      <w:r w:rsidR="00226D5E" w:rsidRPr="001E4A5D">
        <w:rPr>
          <w:rFonts w:ascii="Bookman Old Style" w:eastAsia="Calibri" w:hAnsi="Bookman Old Style"/>
          <w:b/>
          <w:sz w:val="20"/>
          <w:szCs w:val="20"/>
        </w:rPr>
        <w:t xml:space="preserve">Walter </w:t>
      </w:r>
      <w:r w:rsidRPr="001E4A5D">
        <w:rPr>
          <w:rFonts w:ascii="Bookman Old Style" w:eastAsia="Calibri" w:hAnsi="Bookman Old Style"/>
          <w:b/>
          <w:sz w:val="20"/>
          <w:szCs w:val="20"/>
        </w:rPr>
        <w:t>Sánchez</w:t>
      </w:r>
      <w:r>
        <w:rPr>
          <w:rFonts w:ascii="Bookman Old Style" w:eastAsia="Calibri" w:hAnsi="Bookman Old Style"/>
          <w:sz w:val="20"/>
          <w:szCs w:val="20"/>
        </w:rPr>
        <w:t xml:space="preserve"> explica que </w:t>
      </w:r>
      <w:r w:rsidR="00226D5E">
        <w:rPr>
          <w:rFonts w:ascii="Bookman Old Style" w:eastAsia="Calibri" w:hAnsi="Bookman Old Style"/>
          <w:sz w:val="20"/>
          <w:szCs w:val="20"/>
        </w:rPr>
        <w:t xml:space="preserve">el viernes hablo con </w:t>
      </w:r>
      <w:r>
        <w:rPr>
          <w:rFonts w:ascii="Bookman Old Style" w:eastAsia="Calibri" w:hAnsi="Bookman Old Style"/>
          <w:sz w:val="20"/>
          <w:szCs w:val="20"/>
        </w:rPr>
        <w:t xml:space="preserve">el </w:t>
      </w:r>
      <w:r w:rsidR="00226D5E">
        <w:rPr>
          <w:rFonts w:ascii="Bookman Old Style" w:eastAsia="Calibri" w:hAnsi="Bookman Old Style"/>
          <w:sz w:val="20"/>
          <w:szCs w:val="20"/>
        </w:rPr>
        <w:t xml:space="preserve">Presidente de </w:t>
      </w:r>
      <w:r>
        <w:rPr>
          <w:rFonts w:ascii="Bookman Old Style" w:eastAsia="Calibri" w:hAnsi="Bookman Old Style"/>
          <w:sz w:val="20"/>
          <w:szCs w:val="20"/>
        </w:rPr>
        <w:t xml:space="preserve">la </w:t>
      </w:r>
      <w:r w:rsidR="00226D5E">
        <w:rPr>
          <w:rFonts w:ascii="Bookman Old Style" w:eastAsia="Calibri" w:hAnsi="Bookman Old Style"/>
          <w:sz w:val="20"/>
          <w:szCs w:val="20"/>
        </w:rPr>
        <w:t xml:space="preserve">ADI </w:t>
      </w:r>
      <w:r>
        <w:rPr>
          <w:rFonts w:ascii="Bookman Old Style" w:eastAsia="Calibri" w:hAnsi="Bookman Old Style"/>
          <w:sz w:val="20"/>
          <w:szCs w:val="20"/>
        </w:rPr>
        <w:t xml:space="preserve">de Barreal </w:t>
      </w:r>
      <w:r w:rsidR="00226D5E">
        <w:rPr>
          <w:rFonts w:ascii="Bookman Old Style" w:eastAsia="Calibri" w:hAnsi="Bookman Old Style"/>
          <w:sz w:val="20"/>
          <w:szCs w:val="20"/>
        </w:rPr>
        <w:t>y le explico todo en forma transparente</w:t>
      </w:r>
      <w:r>
        <w:rPr>
          <w:rFonts w:ascii="Bookman Old Style" w:eastAsia="Calibri" w:hAnsi="Bookman Old Style"/>
          <w:sz w:val="20"/>
          <w:szCs w:val="20"/>
        </w:rPr>
        <w:t>, incluso el señor Alcalde J</w:t>
      </w:r>
      <w:r w:rsidR="00226D5E">
        <w:rPr>
          <w:rFonts w:ascii="Bookman Old Style" w:eastAsia="Calibri" w:hAnsi="Bookman Old Style"/>
          <w:sz w:val="20"/>
          <w:szCs w:val="20"/>
        </w:rPr>
        <w:t>os</w:t>
      </w:r>
      <w:r>
        <w:rPr>
          <w:rFonts w:ascii="Bookman Old Style" w:eastAsia="Calibri" w:hAnsi="Bookman Old Style"/>
          <w:sz w:val="20"/>
          <w:szCs w:val="20"/>
        </w:rPr>
        <w:t xml:space="preserve">é M. Ulate </w:t>
      </w:r>
      <w:r w:rsidR="00226D5E">
        <w:rPr>
          <w:rFonts w:ascii="Bookman Old Style" w:eastAsia="Calibri" w:hAnsi="Bookman Old Style"/>
          <w:sz w:val="20"/>
          <w:szCs w:val="20"/>
        </w:rPr>
        <w:t>se di</w:t>
      </w:r>
      <w:r>
        <w:rPr>
          <w:rFonts w:ascii="Bookman Old Style" w:eastAsia="Calibri" w:hAnsi="Bookman Old Style"/>
          <w:sz w:val="20"/>
          <w:szCs w:val="20"/>
        </w:rPr>
        <w:t>s</w:t>
      </w:r>
      <w:r w:rsidR="00226D5E">
        <w:rPr>
          <w:rFonts w:ascii="Bookman Old Style" w:eastAsia="Calibri" w:hAnsi="Bookman Old Style"/>
          <w:sz w:val="20"/>
          <w:szCs w:val="20"/>
        </w:rPr>
        <w:t>culp</w:t>
      </w:r>
      <w:r>
        <w:rPr>
          <w:rFonts w:ascii="Bookman Old Style" w:eastAsia="Calibri" w:hAnsi="Bookman Old Style"/>
          <w:sz w:val="20"/>
          <w:szCs w:val="20"/>
        </w:rPr>
        <w:t>ó</w:t>
      </w:r>
      <w:r w:rsidR="00226D5E">
        <w:rPr>
          <w:rFonts w:ascii="Bookman Old Style" w:eastAsia="Calibri" w:hAnsi="Bookman Old Style"/>
          <w:sz w:val="20"/>
          <w:szCs w:val="20"/>
        </w:rPr>
        <w:t xml:space="preserve"> con unas personas de la comunidad y </w:t>
      </w:r>
      <w:r>
        <w:rPr>
          <w:rFonts w:ascii="Bookman Old Style" w:eastAsia="Calibri" w:hAnsi="Bookman Old Style"/>
          <w:sz w:val="20"/>
          <w:szCs w:val="20"/>
        </w:rPr>
        <w:t xml:space="preserve">les </w:t>
      </w:r>
      <w:r w:rsidR="00226D5E">
        <w:rPr>
          <w:rFonts w:ascii="Bookman Old Style" w:eastAsia="Calibri" w:hAnsi="Bookman Old Style"/>
          <w:sz w:val="20"/>
          <w:szCs w:val="20"/>
        </w:rPr>
        <w:t>dijo que esto se ten</w:t>
      </w:r>
      <w:r>
        <w:rPr>
          <w:rFonts w:ascii="Bookman Old Style" w:eastAsia="Calibri" w:hAnsi="Bookman Old Style"/>
          <w:sz w:val="20"/>
          <w:szCs w:val="20"/>
        </w:rPr>
        <w:t>í</w:t>
      </w:r>
      <w:r w:rsidR="00226D5E">
        <w:rPr>
          <w:rFonts w:ascii="Bookman Old Style" w:eastAsia="Calibri" w:hAnsi="Bookman Old Style"/>
          <w:sz w:val="20"/>
          <w:szCs w:val="20"/>
        </w:rPr>
        <w:t xml:space="preserve">a que ir lo antes posible. </w:t>
      </w:r>
      <w:r>
        <w:rPr>
          <w:rFonts w:ascii="Bookman Old Style" w:eastAsia="Calibri" w:hAnsi="Bookman Old Style"/>
          <w:sz w:val="20"/>
          <w:szCs w:val="20"/>
        </w:rPr>
        <w:t>Solicita e</w:t>
      </w:r>
      <w:r w:rsidR="00226D5E">
        <w:rPr>
          <w:rFonts w:ascii="Bookman Old Style" w:eastAsia="Calibri" w:hAnsi="Bookman Old Style"/>
          <w:sz w:val="20"/>
          <w:szCs w:val="20"/>
        </w:rPr>
        <w:t xml:space="preserve">nviar </w:t>
      </w:r>
      <w:r>
        <w:rPr>
          <w:rFonts w:ascii="Bookman Old Style" w:eastAsia="Calibri" w:hAnsi="Bookman Old Style"/>
          <w:sz w:val="20"/>
          <w:szCs w:val="20"/>
        </w:rPr>
        <w:t xml:space="preserve">una </w:t>
      </w:r>
      <w:r w:rsidR="00226D5E">
        <w:rPr>
          <w:rFonts w:ascii="Bookman Old Style" w:eastAsia="Calibri" w:hAnsi="Bookman Old Style"/>
          <w:sz w:val="20"/>
          <w:szCs w:val="20"/>
        </w:rPr>
        <w:t xml:space="preserve">copia de este acuerdo a la </w:t>
      </w:r>
      <w:r>
        <w:rPr>
          <w:rFonts w:ascii="Bookman Old Style" w:eastAsia="Calibri" w:hAnsi="Bookman Old Style"/>
          <w:sz w:val="20"/>
          <w:szCs w:val="20"/>
        </w:rPr>
        <w:t>ADI</w:t>
      </w:r>
      <w:r w:rsidR="00226D5E">
        <w:rPr>
          <w:rFonts w:ascii="Bookman Old Style" w:eastAsia="Calibri" w:hAnsi="Bookman Old Style"/>
          <w:sz w:val="20"/>
          <w:szCs w:val="20"/>
        </w:rPr>
        <w:t xml:space="preserve"> de </w:t>
      </w:r>
      <w:r>
        <w:rPr>
          <w:rFonts w:ascii="Bookman Old Style" w:eastAsia="Calibri" w:hAnsi="Bookman Old Style"/>
          <w:sz w:val="20"/>
          <w:szCs w:val="20"/>
        </w:rPr>
        <w:t>B</w:t>
      </w:r>
      <w:r w:rsidR="00226D5E">
        <w:rPr>
          <w:rFonts w:ascii="Bookman Old Style" w:eastAsia="Calibri" w:hAnsi="Bookman Old Style"/>
          <w:sz w:val="20"/>
          <w:szCs w:val="20"/>
        </w:rPr>
        <w:t>arreal y</w:t>
      </w:r>
      <w:r>
        <w:rPr>
          <w:rFonts w:ascii="Bookman Old Style" w:eastAsia="Calibri" w:hAnsi="Bookman Old Style"/>
          <w:sz w:val="20"/>
          <w:szCs w:val="20"/>
        </w:rPr>
        <w:t xml:space="preserve"> a la A</w:t>
      </w:r>
      <w:r w:rsidR="00226D5E">
        <w:rPr>
          <w:rFonts w:ascii="Bookman Old Style" w:eastAsia="Calibri" w:hAnsi="Bookman Old Style"/>
          <w:sz w:val="20"/>
          <w:szCs w:val="20"/>
        </w:rPr>
        <w:t xml:space="preserve">sociación </w:t>
      </w:r>
      <w:r>
        <w:rPr>
          <w:rFonts w:ascii="Bookman Old Style" w:eastAsia="Calibri" w:hAnsi="Bookman Old Style"/>
          <w:sz w:val="20"/>
          <w:szCs w:val="20"/>
        </w:rPr>
        <w:t>D</w:t>
      </w:r>
      <w:r w:rsidR="00226D5E">
        <w:rPr>
          <w:rFonts w:ascii="Bookman Old Style" w:eastAsia="Calibri" w:hAnsi="Bookman Old Style"/>
          <w:sz w:val="20"/>
          <w:szCs w:val="20"/>
        </w:rPr>
        <w:t xml:space="preserve">eportiva </w:t>
      </w:r>
      <w:proofErr w:type="spellStart"/>
      <w:r>
        <w:rPr>
          <w:rFonts w:ascii="Bookman Old Style" w:eastAsia="Calibri" w:hAnsi="Bookman Old Style"/>
          <w:sz w:val="20"/>
          <w:szCs w:val="20"/>
        </w:rPr>
        <w:t>Barrialeña</w:t>
      </w:r>
      <w:proofErr w:type="spellEnd"/>
      <w:r w:rsidR="00226D5E">
        <w:rPr>
          <w:rFonts w:ascii="Bookman Old Style" w:eastAsia="Calibri" w:hAnsi="Bookman Old Style"/>
          <w:sz w:val="20"/>
          <w:szCs w:val="20"/>
        </w:rPr>
        <w:t>,</w:t>
      </w:r>
      <w:r>
        <w:rPr>
          <w:rFonts w:ascii="Bookman Old Style" w:eastAsia="Calibri" w:hAnsi="Bookman Old Style"/>
          <w:sz w:val="20"/>
          <w:szCs w:val="20"/>
        </w:rPr>
        <w:t xml:space="preserve"> a la I</w:t>
      </w:r>
      <w:r w:rsidR="00226D5E">
        <w:rPr>
          <w:rFonts w:ascii="Bookman Old Style" w:eastAsia="Calibri" w:hAnsi="Bookman Old Style"/>
          <w:sz w:val="20"/>
          <w:szCs w:val="20"/>
        </w:rPr>
        <w:t xml:space="preserve">glesia </w:t>
      </w:r>
      <w:r>
        <w:rPr>
          <w:rFonts w:ascii="Bookman Old Style" w:eastAsia="Calibri" w:hAnsi="Bookman Old Style"/>
          <w:sz w:val="20"/>
          <w:szCs w:val="20"/>
        </w:rPr>
        <w:t>C</w:t>
      </w:r>
      <w:r w:rsidR="00226D5E">
        <w:rPr>
          <w:rFonts w:ascii="Bookman Old Style" w:eastAsia="Calibri" w:hAnsi="Bookman Old Style"/>
          <w:sz w:val="20"/>
          <w:szCs w:val="20"/>
        </w:rPr>
        <w:t xml:space="preserve">atólica y </w:t>
      </w:r>
      <w:r>
        <w:rPr>
          <w:rFonts w:ascii="Bookman Old Style" w:eastAsia="Calibri" w:hAnsi="Bookman Old Style"/>
          <w:sz w:val="20"/>
          <w:szCs w:val="20"/>
        </w:rPr>
        <w:t>a la Iglesia E</w:t>
      </w:r>
      <w:r w:rsidR="00226D5E">
        <w:rPr>
          <w:rFonts w:ascii="Bookman Old Style" w:eastAsia="Calibri" w:hAnsi="Bookman Old Style"/>
          <w:sz w:val="20"/>
          <w:szCs w:val="20"/>
        </w:rPr>
        <w:t>vang</w:t>
      </w:r>
      <w:r>
        <w:rPr>
          <w:rFonts w:ascii="Bookman Old Style" w:eastAsia="Calibri" w:hAnsi="Bookman Old Style"/>
          <w:sz w:val="20"/>
          <w:szCs w:val="20"/>
        </w:rPr>
        <w:t>é</w:t>
      </w:r>
      <w:r w:rsidR="00226D5E">
        <w:rPr>
          <w:rFonts w:ascii="Bookman Old Style" w:eastAsia="Calibri" w:hAnsi="Bookman Old Style"/>
          <w:sz w:val="20"/>
          <w:szCs w:val="20"/>
        </w:rPr>
        <w:t>lica.</w:t>
      </w:r>
    </w:p>
    <w:p w:rsidR="00226D5E" w:rsidRDefault="00226D5E" w:rsidP="000B53C1">
      <w:pPr>
        <w:contextualSpacing/>
        <w:jc w:val="both"/>
        <w:rPr>
          <w:rFonts w:ascii="Bookman Old Style" w:eastAsia="Calibri" w:hAnsi="Bookman Old Style"/>
          <w:sz w:val="20"/>
          <w:szCs w:val="20"/>
        </w:rPr>
      </w:pPr>
    </w:p>
    <w:p w:rsidR="0096409D" w:rsidRPr="00226D5E" w:rsidRDefault="000B53C1" w:rsidP="00BD2F4F">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indica que se debe </w:t>
      </w:r>
      <w:r w:rsidR="00226D5E">
        <w:rPr>
          <w:rFonts w:ascii="Bookman Old Style" w:eastAsia="Calibri" w:hAnsi="Bookman Old Style"/>
          <w:sz w:val="20"/>
          <w:szCs w:val="20"/>
        </w:rPr>
        <w:t>env</w:t>
      </w:r>
      <w:r>
        <w:rPr>
          <w:rFonts w:ascii="Bookman Old Style" w:eastAsia="Calibri" w:hAnsi="Bookman Old Style"/>
          <w:sz w:val="20"/>
          <w:szCs w:val="20"/>
        </w:rPr>
        <w:t xml:space="preserve">iar las </w:t>
      </w:r>
      <w:r w:rsidR="00226D5E">
        <w:rPr>
          <w:rFonts w:ascii="Bookman Old Style" w:eastAsia="Calibri" w:hAnsi="Bookman Old Style"/>
          <w:sz w:val="20"/>
          <w:szCs w:val="20"/>
        </w:rPr>
        <w:t xml:space="preserve">copias </w:t>
      </w:r>
      <w:r>
        <w:rPr>
          <w:rFonts w:ascii="Bookman Old Style" w:eastAsia="Calibri" w:hAnsi="Bookman Old Style"/>
          <w:sz w:val="20"/>
          <w:szCs w:val="20"/>
        </w:rPr>
        <w:t xml:space="preserve">del acuerdo </w:t>
      </w:r>
      <w:r w:rsidR="00226D5E">
        <w:rPr>
          <w:rFonts w:ascii="Bookman Old Style" w:eastAsia="Calibri" w:hAnsi="Bookman Old Style"/>
          <w:sz w:val="20"/>
          <w:szCs w:val="20"/>
        </w:rPr>
        <w:t xml:space="preserve">a las organizaciones indicadas por </w:t>
      </w:r>
      <w:r>
        <w:rPr>
          <w:rFonts w:ascii="Bookman Old Style" w:eastAsia="Calibri" w:hAnsi="Bookman Old Style"/>
          <w:sz w:val="20"/>
          <w:szCs w:val="20"/>
        </w:rPr>
        <w:t>el Regidor W</w:t>
      </w:r>
      <w:r w:rsidR="00226D5E">
        <w:rPr>
          <w:rFonts w:ascii="Bookman Old Style" w:eastAsia="Calibri" w:hAnsi="Bookman Old Style"/>
          <w:sz w:val="20"/>
          <w:szCs w:val="20"/>
        </w:rPr>
        <w:t>alter</w:t>
      </w:r>
      <w:r>
        <w:rPr>
          <w:rFonts w:ascii="Bookman Old Style" w:eastAsia="Calibri" w:hAnsi="Bookman Old Style"/>
          <w:sz w:val="20"/>
          <w:szCs w:val="20"/>
        </w:rPr>
        <w:t xml:space="preserve"> Sánchez.</w:t>
      </w:r>
      <w:r w:rsidR="00226D5E">
        <w:rPr>
          <w:rFonts w:ascii="Bookman Old Style" w:eastAsia="Calibri" w:hAnsi="Bookman Old Style"/>
          <w:sz w:val="20"/>
          <w:szCs w:val="20"/>
        </w:rPr>
        <w:t xml:space="preserve"> </w:t>
      </w:r>
    </w:p>
    <w:p w:rsidR="0096409D" w:rsidRPr="00226D5E" w:rsidRDefault="0096409D" w:rsidP="00C2193F">
      <w:pPr>
        <w:ind w:left="720"/>
        <w:contextualSpacing/>
        <w:jc w:val="both"/>
        <w:rPr>
          <w:rFonts w:ascii="Bookman Old Style" w:eastAsia="Calibri" w:hAnsi="Bookman Old Style"/>
          <w:sz w:val="20"/>
          <w:szCs w:val="20"/>
        </w:rPr>
      </w:pPr>
    </w:p>
    <w:p w:rsidR="00C2193F" w:rsidRPr="00D31FB2" w:rsidRDefault="00C2193F" w:rsidP="00D31FB2">
      <w:pPr>
        <w:pStyle w:val="Sinespaciado"/>
        <w:numPr>
          <w:ilvl w:val="0"/>
          <w:numId w:val="3"/>
        </w:numPr>
        <w:rPr>
          <w:rFonts w:ascii="Bookman Old Style" w:hAnsi="Bookman Old Style"/>
          <w:sz w:val="20"/>
          <w:szCs w:val="20"/>
        </w:rPr>
      </w:pPr>
      <w:r w:rsidRPr="00D31FB2">
        <w:rPr>
          <w:rFonts w:ascii="Bookman Old Style" w:hAnsi="Bookman Old Style"/>
          <w:sz w:val="20"/>
          <w:szCs w:val="20"/>
        </w:rPr>
        <w:t>Lorena Barquero Delgado – Jefa de Despacho de la Asamblea Legislativa</w:t>
      </w:r>
    </w:p>
    <w:p w:rsidR="00C2193F" w:rsidRPr="00D31FB2" w:rsidRDefault="00C2193F" w:rsidP="00D31FB2">
      <w:pPr>
        <w:pStyle w:val="Sinespaciado"/>
        <w:ind w:left="708"/>
        <w:rPr>
          <w:rFonts w:ascii="Bookman Old Style" w:hAnsi="Bookman Old Style"/>
          <w:sz w:val="20"/>
          <w:szCs w:val="20"/>
        </w:rPr>
      </w:pPr>
      <w:r w:rsidRPr="00D31FB2">
        <w:rPr>
          <w:rFonts w:ascii="Bookman Old Style" w:hAnsi="Bookman Old Style"/>
          <w:sz w:val="20"/>
          <w:szCs w:val="20"/>
        </w:rPr>
        <w:t>Asunto</w:t>
      </w:r>
      <w:proofErr w:type="gramStart"/>
      <w:r w:rsidRPr="00D31FB2">
        <w:rPr>
          <w:rFonts w:ascii="Bookman Old Style" w:hAnsi="Bookman Old Style"/>
          <w:sz w:val="20"/>
          <w:szCs w:val="20"/>
        </w:rPr>
        <w:t>:  Solicitud</w:t>
      </w:r>
      <w:proofErr w:type="gramEnd"/>
      <w:r w:rsidRPr="00D31FB2">
        <w:rPr>
          <w:rFonts w:ascii="Bookman Old Style" w:hAnsi="Bookman Old Style"/>
          <w:sz w:val="20"/>
          <w:szCs w:val="20"/>
        </w:rPr>
        <w:t xml:space="preserve"> de autorización para utilizar el salón de sesiones , con el fin de realizar una reunión con los regidores y regidoras electos del Partido Acción Ciudadana. PAC-HMJ-253-2015. Fax: 2010-8472</w:t>
      </w:r>
    </w:p>
    <w:p w:rsidR="00D31FB2" w:rsidRPr="00D31FB2" w:rsidRDefault="00D31FB2" w:rsidP="00D31FB2">
      <w:pPr>
        <w:pStyle w:val="Sinespaciado"/>
        <w:jc w:val="both"/>
        <w:rPr>
          <w:rFonts w:ascii="Bookman Old Style" w:hAnsi="Bookman Old Style"/>
          <w:sz w:val="20"/>
          <w:szCs w:val="20"/>
        </w:rPr>
      </w:pPr>
    </w:p>
    <w:p w:rsidR="00D31FB2" w:rsidRPr="00D31FB2" w:rsidRDefault="00D31FB2" w:rsidP="00D31FB2">
      <w:pPr>
        <w:pStyle w:val="Sinespaciado"/>
        <w:jc w:val="both"/>
        <w:rPr>
          <w:rFonts w:ascii="Bookman Old Style" w:hAnsi="Bookman Old Style"/>
          <w:b/>
          <w:sz w:val="20"/>
          <w:szCs w:val="20"/>
          <w:lang w:val="es-ES"/>
        </w:rPr>
      </w:pPr>
      <w:r w:rsidRPr="00D31FB2">
        <w:rPr>
          <w:rFonts w:ascii="Bookman Old Style" w:hAnsi="Bookman Old Style"/>
          <w:b/>
          <w:sz w:val="20"/>
          <w:szCs w:val="20"/>
          <w:lang w:val="es-ES"/>
        </w:rPr>
        <w:t xml:space="preserve">*** VISTA LA SOLICITUD, SE ACUERDA POR UNANIMIDAD: </w:t>
      </w:r>
    </w:p>
    <w:p w:rsidR="00BD2F4F" w:rsidRDefault="00D31FB2" w:rsidP="00D31FB2">
      <w:pPr>
        <w:pStyle w:val="Sinespaciado"/>
        <w:numPr>
          <w:ilvl w:val="0"/>
          <w:numId w:val="21"/>
        </w:numPr>
        <w:jc w:val="both"/>
        <w:rPr>
          <w:rFonts w:ascii="Bookman Old Style" w:hAnsi="Bookman Old Style"/>
          <w:b/>
          <w:sz w:val="20"/>
          <w:szCs w:val="20"/>
          <w:lang w:val="es-ES"/>
        </w:rPr>
      </w:pPr>
      <w:r w:rsidRPr="00D31FB2">
        <w:rPr>
          <w:rFonts w:ascii="Bookman Old Style" w:hAnsi="Bookman Old Style"/>
          <w:b/>
          <w:sz w:val="20"/>
          <w:szCs w:val="20"/>
          <w:lang w:val="es-ES"/>
        </w:rPr>
        <w:t xml:space="preserve">AUTORIZAR  AL SEÑOR DIPUTADO HENRY MORA JIMÉNEZ </w:t>
      </w:r>
      <w:r w:rsidRPr="00D31FB2">
        <w:rPr>
          <w:rFonts w:ascii="Bookman Old Style" w:hAnsi="Bookman Old Style"/>
          <w:b/>
          <w:sz w:val="20"/>
          <w:szCs w:val="20"/>
        </w:rPr>
        <w:t xml:space="preserve">PARA UTILIZAR EL SALÓN DE SESIONES, CON EL FIN DE REALIZAR UNA REUNIÓN CON LOS REGIDORES Y REGIDORAS ELECTOS DEL PARTIDO ACCIÓN CIUDADANA EL DÍA SÁBADO 20 DE FEBRERO DEL 2016 A LAS 3:OO P.M. Y </w:t>
      </w:r>
      <w:r w:rsidRPr="00D31FB2">
        <w:rPr>
          <w:rFonts w:ascii="Bookman Old Style" w:hAnsi="Bookman Old Style"/>
          <w:b/>
          <w:sz w:val="20"/>
          <w:szCs w:val="20"/>
          <w:lang w:val="es-ES"/>
        </w:rPr>
        <w:t xml:space="preserve">SE DESIGNA COMO </w:t>
      </w:r>
    </w:p>
    <w:p w:rsidR="00BD2F4F" w:rsidRDefault="00BD2F4F" w:rsidP="00BD2F4F">
      <w:pPr>
        <w:pStyle w:val="Sinespaciado"/>
        <w:ind w:left="720"/>
        <w:jc w:val="both"/>
        <w:rPr>
          <w:rFonts w:ascii="Bookman Old Style" w:hAnsi="Bookman Old Style"/>
          <w:b/>
          <w:sz w:val="20"/>
          <w:szCs w:val="20"/>
          <w:lang w:val="es-ES"/>
        </w:rPr>
      </w:pPr>
    </w:p>
    <w:p w:rsidR="00BD2F4F" w:rsidRDefault="00BD2F4F" w:rsidP="00BD2F4F">
      <w:pPr>
        <w:pStyle w:val="Sinespaciado"/>
        <w:ind w:left="720"/>
        <w:jc w:val="both"/>
        <w:rPr>
          <w:rFonts w:ascii="Bookman Old Style" w:hAnsi="Bookman Old Style"/>
          <w:b/>
          <w:sz w:val="20"/>
          <w:szCs w:val="20"/>
          <w:lang w:val="es-ES"/>
        </w:rPr>
      </w:pPr>
    </w:p>
    <w:p w:rsidR="00BD2F4F" w:rsidRDefault="00BD2F4F" w:rsidP="00BD2F4F">
      <w:pPr>
        <w:pStyle w:val="Sinespaciado"/>
        <w:ind w:left="720"/>
        <w:jc w:val="both"/>
        <w:rPr>
          <w:rFonts w:ascii="Bookman Old Style" w:hAnsi="Bookman Old Style"/>
          <w:b/>
          <w:sz w:val="20"/>
          <w:szCs w:val="20"/>
          <w:lang w:val="es-ES"/>
        </w:rPr>
      </w:pPr>
    </w:p>
    <w:p w:rsidR="00BD2F4F" w:rsidRDefault="00BD2F4F" w:rsidP="00BD2F4F">
      <w:pPr>
        <w:pStyle w:val="Sinespaciado"/>
        <w:ind w:left="720"/>
        <w:jc w:val="both"/>
        <w:rPr>
          <w:rFonts w:ascii="Bookman Old Style" w:hAnsi="Bookman Old Style"/>
          <w:b/>
          <w:sz w:val="20"/>
          <w:szCs w:val="20"/>
          <w:lang w:val="es-ES"/>
        </w:rPr>
      </w:pPr>
    </w:p>
    <w:p w:rsidR="00D31FB2" w:rsidRPr="00D31FB2" w:rsidRDefault="00D31FB2" w:rsidP="00BD2F4F">
      <w:pPr>
        <w:pStyle w:val="Sinespaciado"/>
        <w:ind w:left="720"/>
        <w:jc w:val="both"/>
        <w:rPr>
          <w:rFonts w:ascii="Bookman Old Style" w:hAnsi="Bookman Old Style"/>
          <w:b/>
          <w:sz w:val="20"/>
          <w:szCs w:val="20"/>
          <w:lang w:val="es-ES"/>
        </w:rPr>
      </w:pPr>
      <w:r w:rsidRPr="00D31FB2">
        <w:rPr>
          <w:rFonts w:ascii="Bookman Old Style" w:hAnsi="Bookman Old Style"/>
          <w:b/>
          <w:sz w:val="20"/>
          <w:szCs w:val="20"/>
          <w:lang w:val="es-ES"/>
        </w:rPr>
        <w:lastRenderedPageBreak/>
        <w:t>RESPONSABLE AL REGIDOR MINOR MELÉNDEZ POR EL USO DEL SALÓN Y LA CUSTODIA DE LOS BIENES Y ACTIVOS QUE EN EL MISMO SE ENCUENTRAN.</w:t>
      </w:r>
    </w:p>
    <w:p w:rsidR="00D31FB2" w:rsidRPr="00D31FB2" w:rsidRDefault="00D31FB2" w:rsidP="00250AA3">
      <w:pPr>
        <w:pStyle w:val="Sinespaciado"/>
        <w:numPr>
          <w:ilvl w:val="0"/>
          <w:numId w:val="21"/>
        </w:numPr>
        <w:jc w:val="both"/>
        <w:rPr>
          <w:rFonts w:ascii="Bookman Old Style" w:hAnsi="Bookman Old Style"/>
          <w:b/>
          <w:sz w:val="20"/>
          <w:szCs w:val="20"/>
        </w:rPr>
      </w:pPr>
      <w:r w:rsidRPr="00D31FB2">
        <w:rPr>
          <w:rFonts w:ascii="Bookman Old Style" w:hAnsi="Bookman Old Style"/>
          <w:b/>
          <w:sz w:val="20"/>
          <w:szCs w:val="20"/>
        </w:rPr>
        <w:t>INSTRUIR A LA ADMINISTRACIÓN PARA QUE VELE Y AL FINAL DE LA TARDE DEL DÍA DEL VIERNES 19 DE FEBRERO DEL 2016 SE REVISE EL ESTADO DE LOS SERVICIOS SANITARIOS Y LA LIMPIEZA DEL SALÓN, A FIN DE QUE TODO QUEDE EN ÓPTIMAS CONDICIONES</w:t>
      </w:r>
    </w:p>
    <w:p w:rsidR="00D31FB2" w:rsidRPr="00D31FB2" w:rsidRDefault="00D31FB2" w:rsidP="00250AA3">
      <w:pPr>
        <w:pStyle w:val="Sinespaciado"/>
        <w:numPr>
          <w:ilvl w:val="0"/>
          <w:numId w:val="21"/>
        </w:numPr>
        <w:jc w:val="both"/>
        <w:rPr>
          <w:rFonts w:ascii="Bookman Old Style" w:hAnsi="Bookman Old Style"/>
          <w:b/>
          <w:sz w:val="20"/>
          <w:szCs w:val="20"/>
          <w:lang w:val="es-ES"/>
        </w:rPr>
      </w:pPr>
      <w:r w:rsidRPr="00D31FB2">
        <w:rPr>
          <w:rFonts w:ascii="Bookman Old Style" w:hAnsi="Bookman Old Style"/>
          <w:b/>
          <w:sz w:val="20"/>
          <w:szCs w:val="20"/>
        </w:rPr>
        <w:t>INSTRUIR A LA ADMINISTRACIÓN PARA QUE EL GUARDA ABRA LOS SERVICIOS DE REGIDORES Y REGIDORAS.</w:t>
      </w:r>
    </w:p>
    <w:p w:rsidR="00D31FB2" w:rsidRPr="00D31FB2" w:rsidRDefault="00D31FB2" w:rsidP="00D31FB2">
      <w:pPr>
        <w:pStyle w:val="Sinespaciado"/>
        <w:jc w:val="both"/>
        <w:rPr>
          <w:rFonts w:ascii="Bookman Old Style" w:hAnsi="Bookman Old Style"/>
          <w:b/>
          <w:sz w:val="20"/>
          <w:szCs w:val="20"/>
          <w:lang w:val="es-ES"/>
        </w:rPr>
      </w:pPr>
      <w:r w:rsidRPr="00D31FB2">
        <w:rPr>
          <w:rFonts w:ascii="Bookman Old Style" w:hAnsi="Bookman Old Style"/>
          <w:b/>
          <w:sz w:val="20"/>
          <w:szCs w:val="20"/>
        </w:rPr>
        <w:t>***ACUERDO DEFINITIVAMENTE APROBADO.</w:t>
      </w:r>
    </w:p>
    <w:p w:rsidR="00D31FB2" w:rsidRDefault="00D31FB2" w:rsidP="00C2193F">
      <w:pPr>
        <w:ind w:left="720"/>
        <w:contextualSpacing/>
        <w:jc w:val="both"/>
        <w:rPr>
          <w:rFonts w:ascii="Bookman Old Style" w:eastAsia="Calibri" w:hAnsi="Bookman Old Style"/>
          <w:sz w:val="20"/>
          <w:szCs w:val="20"/>
        </w:rPr>
      </w:pPr>
    </w:p>
    <w:p w:rsidR="00C2193F" w:rsidRPr="00226D5E" w:rsidRDefault="00C2193F" w:rsidP="00D31FB2">
      <w:pPr>
        <w:numPr>
          <w:ilvl w:val="0"/>
          <w:numId w:val="3"/>
        </w:numPr>
        <w:contextualSpacing/>
        <w:jc w:val="both"/>
        <w:rPr>
          <w:rFonts w:ascii="Bookman Old Style" w:eastAsia="Calibri" w:hAnsi="Bookman Old Style"/>
          <w:sz w:val="20"/>
          <w:szCs w:val="20"/>
        </w:rPr>
      </w:pPr>
      <w:r w:rsidRPr="00226D5E">
        <w:rPr>
          <w:rFonts w:ascii="Bookman Old Style" w:eastAsia="Calibri" w:hAnsi="Bookman Old Style"/>
          <w:sz w:val="20"/>
          <w:szCs w:val="20"/>
        </w:rPr>
        <w:t xml:space="preserve">MSc. Flory Álvarez Rodríguez - Secretaria del Concejo Municipal </w:t>
      </w:r>
    </w:p>
    <w:p w:rsidR="00C2193F" w:rsidRPr="00226D5E" w:rsidRDefault="00C2193F" w:rsidP="00C2193F">
      <w:pPr>
        <w:ind w:left="720"/>
        <w:contextualSpacing/>
        <w:jc w:val="both"/>
        <w:rPr>
          <w:rFonts w:ascii="Bookman Old Style" w:eastAsia="Times New Roman" w:hAnsi="Bookman Old Style"/>
          <w:b/>
          <w:color w:val="FF6600"/>
          <w:sz w:val="20"/>
          <w:szCs w:val="20"/>
        </w:rPr>
      </w:pPr>
      <w:r w:rsidRPr="00226D5E">
        <w:rPr>
          <w:rFonts w:ascii="Bookman Old Style" w:eastAsia="Calibri" w:hAnsi="Bookman Old Style"/>
          <w:sz w:val="20"/>
          <w:szCs w:val="20"/>
        </w:rPr>
        <w:t xml:space="preserve">Asunto: Invitación </w:t>
      </w:r>
      <w:r w:rsidR="00250AA3">
        <w:rPr>
          <w:rFonts w:ascii="Bookman Old Style" w:eastAsia="Calibri" w:hAnsi="Bookman Old Style"/>
          <w:sz w:val="20"/>
          <w:szCs w:val="20"/>
        </w:rPr>
        <w:t xml:space="preserve">del Consejo de la Persona Joven </w:t>
      </w:r>
      <w:r w:rsidRPr="00226D5E">
        <w:rPr>
          <w:rFonts w:ascii="Bookman Old Style" w:eastAsia="Calibri" w:hAnsi="Bookman Old Style"/>
          <w:sz w:val="20"/>
          <w:szCs w:val="20"/>
        </w:rPr>
        <w:t>a presentación de estudio  ejercicio  de derechos y comportamiento electoral. SCM 1566-2015.</w:t>
      </w:r>
      <w:r w:rsidRPr="00226D5E">
        <w:rPr>
          <w:rFonts w:ascii="Bookman Old Style" w:eastAsia="Times New Roman" w:hAnsi="Bookman Old Style"/>
          <w:b/>
          <w:color w:val="FF6600"/>
          <w:sz w:val="20"/>
          <w:szCs w:val="20"/>
        </w:rPr>
        <w:t xml:space="preserve"> </w:t>
      </w:r>
    </w:p>
    <w:p w:rsidR="00C2193F" w:rsidRPr="00226D5E" w:rsidRDefault="00C2193F" w:rsidP="00C2193F">
      <w:pPr>
        <w:ind w:left="720"/>
        <w:jc w:val="both"/>
        <w:rPr>
          <w:rFonts w:ascii="Bookman Old Style" w:eastAsia="Calibri" w:hAnsi="Bookman Old Style"/>
          <w:sz w:val="20"/>
          <w:szCs w:val="20"/>
        </w:rPr>
      </w:pPr>
    </w:p>
    <w:p w:rsidR="00250AA3" w:rsidRPr="00250AA3" w:rsidRDefault="00250AA3" w:rsidP="00250AA3">
      <w:pPr>
        <w:jc w:val="both"/>
        <w:rPr>
          <w:rFonts w:ascii="Verdana" w:eastAsia="Times New Roman" w:hAnsi="Verdana"/>
          <w:b/>
          <w:sz w:val="16"/>
          <w:szCs w:val="16"/>
        </w:rPr>
      </w:pPr>
      <w:r w:rsidRPr="00250AA3">
        <w:rPr>
          <w:rFonts w:ascii="Bookman Old Style" w:eastAsia="Calibri" w:hAnsi="Bookman Old Style"/>
          <w:b/>
          <w:sz w:val="20"/>
          <w:szCs w:val="20"/>
        </w:rPr>
        <w:t>*** ANALIZADO EL DOCUMENTO, SE ACUERDA POR UNANIMIDAD: TRASLADAR EL TEMA A LA SEÑORA FLORY A. ÁLVAREZ RODRÍGUEZ – SECRETARIA DEL CONCEJO MUNICIPAL PARA QUE REVISE EL REGLAMENTO AL EFECTO Y SE REVISEN LAS FECHAS EN QUE SE TENDRÁ QUE HACER EL NOMBRAMIENTO DEL COMITÉ DE LA PERSONA JOVEN, A EFECTO DE VOLVER A CONTAR CON ESTE COMITÉ EN LA CIUDAD DE HEREDIA. ACUERDO DEFINITIVAMENTE APROBADO</w:t>
      </w:r>
      <w:r w:rsidRPr="00250AA3">
        <w:rPr>
          <w:rFonts w:ascii="Verdana" w:eastAsia="Times New Roman" w:hAnsi="Verdana"/>
          <w:b/>
          <w:sz w:val="16"/>
          <w:szCs w:val="16"/>
        </w:rPr>
        <w:t>.</w:t>
      </w:r>
    </w:p>
    <w:p w:rsidR="00250AA3" w:rsidRPr="00226D5E" w:rsidRDefault="00250AA3" w:rsidP="00C2193F">
      <w:pPr>
        <w:ind w:left="720"/>
        <w:jc w:val="both"/>
        <w:rPr>
          <w:rFonts w:ascii="Bookman Old Style" w:eastAsia="Times New Roman" w:hAnsi="Bookman Old Style"/>
          <w:sz w:val="16"/>
          <w:szCs w:val="16"/>
        </w:rPr>
      </w:pPr>
    </w:p>
    <w:p w:rsidR="00C2193F" w:rsidRPr="00226D5E" w:rsidRDefault="00C2193F" w:rsidP="00C2193F">
      <w:pPr>
        <w:jc w:val="both"/>
        <w:rPr>
          <w:rFonts w:ascii="Bookman Old Style" w:hAnsi="Bookman Old Style"/>
          <w:b/>
          <w:color w:val="31849B"/>
          <w:sz w:val="28"/>
          <w:szCs w:val="28"/>
        </w:rPr>
      </w:pPr>
      <w:r w:rsidRPr="00226D5E">
        <w:rPr>
          <w:rFonts w:ascii="Bookman Old Style" w:hAnsi="Bookman Old Style"/>
          <w:b/>
          <w:color w:val="31849B"/>
          <w:sz w:val="28"/>
          <w:szCs w:val="28"/>
        </w:rPr>
        <w:t>ARTÍCULO V:</w:t>
      </w:r>
      <w:r w:rsidRPr="00226D5E">
        <w:rPr>
          <w:rFonts w:ascii="Bookman Old Style" w:hAnsi="Bookman Old Style"/>
          <w:b/>
          <w:color w:val="31849B"/>
          <w:sz w:val="28"/>
          <w:szCs w:val="28"/>
        </w:rPr>
        <w:tab/>
        <w:t xml:space="preserve">       ANÁLISIS DE INFORMES</w:t>
      </w:r>
    </w:p>
    <w:p w:rsidR="00C2193F" w:rsidRPr="00226D5E" w:rsidRDefault="00C2193F" w:rsidP="00C2193F">
      <w:pPr>
        <w:contextualSpacing/>
        <w:jc w:val="center"/>
        <w:rPr>
          <w:rFonts w:ascii="Bookman Old Style" w:hAnsi="Bookman Old Style"/>
          <w:sz w:val="16"/>
          <w:szCs w:val="16"/>
        </w:rPr>
      </w:pPr>
    </w:p>
    <w:p w:rsidR="00C2193F" w:rsidRPr="00E927FA" w:rsidRDefault="00C2193F" w:rsidP="00C2193F">
      <w:pPr>
        <w:numPr>
          <w:ilvl w:val="0"/>
          <w:numId w:val="4"/>
        </w:numPr>
        <w:contextualSpacing/>
        <w:jc w:val="both"/>
        <w:rPr>
          <w:rFonts w:ascii="Bookman Old Style" w:eastAsia="Calibri" w:hAnsi="Bookman Old Style"/>
          <w:sz w:val="20"/>
          <w:szCs w:val="20"/>
        </w:rPr>
      </w:pPr>
      <w:r w:rsidRPr="00E927FA">
        <w:rPr>
          <w:rFonts w:ascii="Bookman Old Style" w:eastAsia="Calibri" w:hAnsi="Bookman Old Style"/>
          <w:sz w:val="20"/>
          <w:szCs w:val="20"/>
        </w:rPr>
        <w:t>Informe N° 2 de la Comisión de Obras</w:t>
      </w:r>
    </w:p>
    <w:p w:rsidR="00C2193F" w:rsidRPr="00E927FA" w:rsidRDefault="00C2193F" w:rsidP="00C2193F">
      <w:pPr>
        <w:ind w:left="720"/>
        <w:contextualSpacing/>
        <w:jc w:val="both"/>
        <w:rPr>
          <w:rFonts w:ascii="Bookman Old Style" w:eastAsia="Calibri" w:hAnsi="Bookman Old Style"/>
          <w:sz w:val="20"/>
          <w:szCs w:val="20"/>
        </w:rPr>
      </w:pP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 xml:space="preserve">ASISTENCIA: </w:t>
      </w: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Presentes:</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Olga Solís Soto, Regidora Propietaria, Coordinadora.</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 xml:space="preserve">Herbin Madrigal Padilla, Regidor Propietario </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Rolando Salazar Flores, Regidor Propietario</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Samaris Aguilar Castillo, Regidora Propietaria, Secretaria.</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Maritza Segura Navarro, Regidora Propietaria, ausente con justificación</w:t>
      </w: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Asesor Técnico:</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Ing. Paulo Córdoba Sánchez, Desarrollo Territorial</w:t>
      </w:r>
    </w:p>
    <w:p w:rsidR="00774AC6" w:rsidRPr="00E927FA" w:rsidRDefault="00774AC6" w:rsidP="00774AC6">
      <w:pPr>
        <w:ind w:firstLine="709"/>
        <w:jc w:val="both"/>
        <w:rPr>
          <w:rFonts w:ascii="Bookman Old Style" w:hAnsi="Bookman Old Style"/>
          <w:sz w:val="20"/>
          <w:szCs w:val="20"/>
        </w:rPr>
      </w:pP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La Comisión de Obras rinde informe sobre los asuntos analizados en reunión realizada el jueves 28 de enero de 2016 a las diecisiete horas con quince minutos.</w:t>
      </w:r>
    </w:p>
    <w:p w:rsidR="00774AC6" w:rsidRPr="00E927FA" w:rsidRDefault="00774AC6" w:rsidP="00774AC6">
      <w:pPr>
        <w:pStyle w:val="Prrafodelista"/>
        <w:numPr>
          <w:ilvl w:val="0"/>
          <w:numId w:val="7"/>
        </w:numPr>
        <w:spacing w:after="200" w:line="276" w:lineRule="auto"/>
        <w:ind w:left="0"/>
        <w:jc w:val="both"/>
        <w:rPr>
          <w:rFonts w:ascii="Bookman Old Style" w:hAnsi="Bookman Old Style"/>
          <w:sz w:val="20"/>
          <w:szCs w:val="20"/>
        </w:rPr>
      </w:pPr>
      <w:r w:rsidRPr="00E927FA">
        <w:rPr>
          <w:rFonts w:ascii="Bookman Old Style" w:hAnsi="Bookman Old Style"/>
          <w:b/>
          <w:sz w:val="20"/>
          <w:szCs w:val="20"/>
        </w:rPr>
        <w:t xml:space="preserve">REMITE: </w:t>
      </w:r>
      <w:r w:rsidRPr="00E927FA">
        <w:rPr>
          <w:rFonts w:ascii="Bookman Old Style" w:hAnsi="Bookman Old Style"/>
          <w:sz w:val="20"/>
          <w:szCs w:val="20"/>
        </w:rPr>
        <w:t>SCM-0098-2015.</w:t>
      </w:r>
    </w:p>
    <w:p w:rsidR="00774AC6" w:rsidRPr="00E927FA" w:rsidRDefault="00774AC6" w:rsidP="00774AC6">
      <w:pPr>
        <w:pStyle w:val="Prrafodelista"/>
        <w:ind w:left="0"/>
        <w:jc w:val="both"/>
        <w:rPr>
          <w:rFonts w:ascii="Bookman Old Style" w:hAnsi="Bookman Old Style"/>
          <w:sz w:val="20"/>
          <w:szCs w:val="20"/>
        </w:rPr>
      </w:pPr>
      <w:r w:rsidRPr="00E927FA">
        <w:rPr>
          <w:rFonts w:ascii="Bookman Old Style" w:hAnsi="Bookman Old Style"/>
          <w:b/>
          <w:sz w:val="20"/>
          <w:szCs w:val="20"/>
        </w:rPr>
        <w:t>SUSCRIBE:</w:t>
      </w:r>
      <w:r w:rsidRPr="00E927FA">
        <w:rPr>
          <w:rFonts w:ascii="Bookman Old Style" w:hAnsi="Bookman Old Style"/>
          <w:sz w:val="20"/>
          <w:szCs w:val="20"/>
        </w:rPr>
        <w:t xml:space="preserve"> MBA. José Manuel Ulate Avendaño – Alcalde Municipal.</w:t>
      </w:r>
    </w:p>
    <w:p w:rsidR="00774AC6" w:rsidRPr="00E927FA" w:rsidRDefault="00774AC6" w:rsidP="00774AC6">
      <w:pPr>
        <w:pStyle w:val="Prrafodelista"/>
        <w:ind w:left="0"/>
        <w:jc w:val="both"/>
        <w:rPr>
          <w:rFonts w:ascii="Bookman Old Style" w:hAnsi="Bookman Old Style"/>
          <w:sz w:val="20"/>
          <w:szCs w:val="20"/>
        </w:rPr>
      </w:pPr>
      <w:r w:rsidRPr="00E927FA">
        <w:rPr>
          <w:rFonts w:ascii="Bookman Old Style" w:hAnsi="Bookman Old Style"/>
          <w:b/>
          <w:sz w:val="20"/>
          <w:szCs w:val="20"/>
        </w:rPr>
        <w:t>SESIÓN N°:</w:t>
      </w:r>
      <w:r w:rsidRPr="00E927FA">
        <w:rPr>
          <w:rFonts w:ascii="Bookman Old Style" w:hAnsi="Bookman Old Style"/>
          <w:sz w:val="20"/>
          <w:szCs w:val="20"/>
        </w:rPr>
        <w:t xml:space="preserve"> 466-2015.</w:t>
      </w:r>
    </w:p>
    <w:p w:rsidR="00774AC6" w:rsidRPr="00E927FA" w:rsidRDefault="00774AC6" w:rsidP="00774AC6">
      <w:pPr>
        <w:pStyle w:val="Prrafodelista"/>
        <w:ind w:left="0"/>
        <w:jc w:val="both"/>
        <w:rPr>
          <w:rFonts w:ascii="Bookman Old Style" w:hAnsi="Bookman Old Style"/>
          <w:sz w:val="20"/>
          <w:szCs w:val="20"/>
        </w:rPr>
      </w:pPr>
      <w:r w:rsidRPr="00E927FA">
        <w:rPr>
          <w:rFonts w:ascii="Bookman Old Style" w:hAnsi="Bookman Old Style"/>
          <w:b/>
          <w:sz w:val="20"/>
          <w:szCs w:val="20"/>
        </w:rPr>
        <w:t>FECHA:</w:t>
      </w:r>
      <w:r w:rsidRPr="00E927FA">
        <w:rPr>
          <w:rFonts w:ascii="Bookman Old Style" w:hAnsi="Bookman Old Style"/>
          <w:sz w:val="20"/>
          <w:szCs w:val="20"/>
        </w:rPr>
        <w:t xml:space="preserve"> 18-01-2015.</w:t>
      </w:r>
    </w:p>
    <w:p w:rsidR="00774AC6" w:rsidRPr="00E927FA" w:rsidRDefault="00774AC6" w:rsidP="00774AC6">
      <w:pPr>
        <w:pStyle w:val="Prrafodelista"/>
        <w:ind w:left="0"/>
        <w:jc w:val="both"/>
        <w:rPr>
          <w:rFonts w:ascii="Bookman Old Style" w:hAnsi="Bookman Old Style"/>
          <w:sz w:val="20"/>
          <w:szCs w:val="20"/>
        </w:rPr>
      </w:pPr>
      <w:r w:rsidRPr="00E927FA">
        <w:rPr>
          <w:rFonts w:ascii="Bookman Old Style" w:hAnsi="Bookman Old Style"/>
          <w:b/>
          <w:sz w:val="20"/>
          <w:szCs w:val="20"/>
        </w:rPr>
        <w:t>DOCUMENTO N°:</w:t>
      </w:r>
      <w:r w:rsidRPr="00E927FA">
        <w:rPr>
          <w:rFonts w:ascii="Bookman Old Style" w:hAnsi="Bookman Old Style"/>
          <w:sz w:val="20"/>
          <w:szCs w:val="20"/>
        </w:rPr>
        <w:t xml:space="preserve"> 943-15.</w:t>
      </w:r>
    </w:p>
    <w:p w:rsidR="00774AC6" w:rsidRPr="00E927FA" w:rsidRDefault="00774AC6" w:rsidP="00774AC6">
      <w:pPr>
        <w:pStyle w:val="Prrafodelista"/>
        <w:ind w:left="0"/>
        <w:jc w:val="both"/>
        <w:rPr>
          <w:rFonts w:ascii="Bookman Old Style" w:hAnsi="Bookman Old Style"/>
          <w:sz w:val="20"/>
          <w:szCs w:val="20"/>
        </w:rPr>
      </w:pPr>
      <w:r w:rsidRPr="00E927FA">
        <w:rPr>
          <w:rFonts w:ascii="Bookman Old Style" w:hAnsi="Bookman Old Style"/>
          <w:b/>
          <w:sz w:val="20"/>
          <w:szCs w:val="20"/>
        </w:rPr>
        <w:t>ASUNTO</w:t>
      </w:r>
      <w:r w:rsidRPr="00E927FA">
        <w:rPr>
          <w:rFonts w:ascii="Bookman Old Style" w:hAnsi="Bookman Old Style"/>
          <w:sz w:val="20"/>
          <w:szCs w:val="20"/>
        </w:rPr>
        <w:t xml:space="preserve">: Remite DIP-0007-2015 referente a informe sobre lo actuado y se le dé una respuesta al Sr. José Antonio Muñoz Elizondo. </w:t>
      </w:r>
      <w:r w:rsidRPr="00E927FA">
        <w:rPr>
          <w:rFonts w:ascii="Bookman Old Style" w:hAnsi="Bookman Old Style"/>
          <w:b/>
          <w:color w:val="808080" w:themeColor="background1" w:themeShade="80"/>
          <w:sz w:val="20"/>
          <w:szCs w:val="20"/>
        </w:rPr>
        <w:t xml:space="preserve">AMH-0025-2015. </w:t>
      </w:r>
      <w:r w:rsidRPr="00E927FA">
        <w:rPr>
          <w:rFonts w:ascii="Bookman Old Style" w:hAnsi="Bookman Old Style"/>
          <w:b/>
          <w:color w:val="70AD47" w:themeColor="accent6"/>
          <w:sz w:val="20"/>
          <w:szCs w:val="20"/>
        </w:rPr>
        <w:t>N°943-15.</w:t>
      </w:r>
    </w:p>
    <w:p w:rsidR="00774AC6" w:rsidRPr="00E927FA" w:rsidRDefault="00774AC6" w:rsidP="00774AC6">
      <w:pPr>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Esta comisión recomienda al Concejo Municipal, trasladar al denunciante una copia de ambos informes suscritos por la Ing. Lorelly Marín Mena, Directora de Inversión Pública, con oficio DIP-0007-2015 y DIP-0001-2016. Y se recomienda dejar para conocimiento de este Concejo Municipal, en vista de que el asunto fue debidamente atendido por la Administración Municipal.</w:t>
      </w:r>
    </w:p>
    <w:p w:rsidR="0096409D" w:rsidRDefault="0096409D" w:rsidP="00C2193F">
      <w:pPr>
        <w:ind w:left="720"/>
        <w:contextualSpacing/>
        <w:jc w:val="both"/>
        <w:rPr>
          <w:rFonts w:ascii="Bookman Old Style" w:eastAsia="Calibri" w:hAnsi="Bookman Old Style"/>
          <w:b/>
          <w:sz w:val="20"/>
          <w:szCs w:val="20"/>
        </w:rPr>
      </w:pPr>
    </w:p>
    <w:p w:rsidR="00E927FA" w:rsidRDefault="00E927FA" w:rsidP="00E927FA">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regidora Olga Solís</w:t>
      </w:r>
      <w:r>
        <w:rPr>
          <w:rFonts w:ascii="Bookman Old Style" w:eastAsia="Calibri" w:hAnsi="Bookman Old Style"/>
          <w:sz w:val="20"/>
          <w:szCs w:val="20"/>
        </w:rPr>
        <w:t xml:space="preserve"> indica que </w:t>
      </w:r>
      <w:r w:rsidRPr="00E927FA">
        <w:rPr>
          <w:rFonts w:ascii="Bookman Old Style" w:eastAsia="Calibri" w:hAnsi="Bookman Old Style"/>
          <w:sz w:val="20"/>
          <w:szCs w:val="20"/>
        </w:rPr>
        <w:t>ya todo est</w:t>
      </w:r>
      <w:r>
        <w:rPr>
          <w:rFonts w:ascii="Bookman Old Style" w:eastAsia="Calibri" w:hAnsi="Bookman Old Style"/>
          <w:sz w:val="20"/>
          <w:szCs w:val="20"/>
        </w:rPr>
        <w:t>á</w:t>
      </w:r>
      <w:r w:rsidRPr="00E927FA">
        <w:rPr>
          <w:rFonts w:ascii="Bookman Old Style" w:eastAsia="Calibri" w:hAnsi="Bookman Old Style"/>
          <w:sz w:val="20"/>
          <w:szCs w:val="20"/>
        </w:rPr>
        <w:t xml:space="preserve"> bien</w:t>
      </w:r>
      <w:r>
        <w:rPr>
          <w:rFonts w:ascii="Bookman Old Style" w:eastAsia="Calibri" w:hAnsi="Bookman Old Style"/>
          <w:sz w:val="20"/>
          <w:szCs w:val="20"/>
        </w:rPr>
        <w:t xml:space="preserve"> y por esa razón se d</w:t>
      </w:r>
      <w:r w:rsidR="00FF27C7">
        <w:rPr>
          <w:rFonts w:ascii="Bookman Old Style" w:eastAsia="Calibri" w:hAnsi="Bookman Old Style"/>
          <w:sz w:val="20"/>
          <w:szCs w:val="20"/>
        </w:rPr>
        <w:t>a</w:t>
      </w:r>
      <w:r>
        <w:rPr>
          <w:rFonts w:ascii="Bookman Old Style" w:eastAsia="Calibri" w:hAnsi="Bookman Old Style"/>
          <w:sz w:val="20"/>
          <w:szCs w:val="20"/>
        </w:rPr>
        <w:t xml:space="preserve"> la recomendación en este sentido.</w:t>
      </w:r>
    </w:p>
    <w:p w:rsidR="00E927FA" w:rsidRDefault="00E927FA" w:rsidP="00E927FA">
      <w:pPr>
        <w:contextualSpacing/>
        <w:jc w:val="both"/>
        <w:rPr>
          <w:rFonts w:ascii="Bookman Old Style" w:eastAsia="Calibri" w:hAnsi="Bookman Old Style"/>
          <w:sz w:val="20"/>
          <w:szCs w:val="20"/>
        </w:rPr>
      </w:pPr>
    </w:p>
    <w:p w:rsidR="00E927FA" w:rsidRPr="00E927FA" w:rsidRDefault="00E927FA" w:rsidP="00E927FA">
      <w:pPr>
        <w:contextualSpacing/>
        <w:jc w:val="both"/>
        <w:rPr>
          <w:rFonts w:ascii="Bookman Old Style" w:eastAsia="Calibri" w:hAnsi="Bookman Old Style"/>
          <w:sz w:val="20"/>
          <w:szCs w:val="20"/>
        </w:rPr>
      </w:pPr>
      <w:r w:rsidRPr="001E4A5D">
        <w:rPr>
          <w:rFonts w:ascii="Bookman Old Style" w:eastAsia="Calibri" w:hAnsi="Bookman Old Style"/>
          <w:b/>
          <w:sz w:val="20"/>
          <w:szCs w:val="20"/>
        </w:rPr>
        <w:t>La Presidencia</w:t>
      </w:r>
      <w:r>
        <w:rPr>
          <w:rFonts w:ascii="Bookman Old Style" w:eastAsia="Calibri" w:hAnsi="Bookman Old Style"/>
          <w:sz w:val="20"/>
          <w:szCs w:val="20"/>
        </w:rPr>
        <w:t xml:space="preserve"> solicita que los informes se redacte</w:t>
      </w:r>
      <w:r w:rsidR="00C960FD">
        <w:rPr>
          <w:rFonts w:ascii="Bookman Old Style" w:eastAsia="Calibri" w:hAnsi="Bookman Old Style"/>
          <w:sz w:val="20"/>
          <w:szCs w:val="20"/>
        </w:rPr>
        <w:t>n</w:t>
      </w:r>
      <w:r>
        <w:rPr>
          <w:rFonts w:ascii="Bookman Old Style" w:eastAsia="Calibri" w:hAnsi="Bookman Old Style"/>
          <w:sz w:val="20"/>
          <w:szCs w:val="20"/>
        </w:rPr>
        <w:t xml:space="preserve"> con más claridad </w:t>
      </w:r>
      <w:r w:rsidR="00C960FD">
        <w:rPr>
          <w:rFonts w:ascii="Bookman Old Style" w:eastAsia="Calibri" w:hAnsi="Bookman Old Style"/>
          <w:sz w:val="20"/>
          <w:szCs w:val="20"/>
        </w:rPr>
        <w:t>y se especifiquen claramente los documentos que se refieren a un DIP, para saber a qu</w:t>
      </w:r>
      <w:r w:rsidR="00FF27C7">
        <w:rPr>
          <w:rFonts w:ascii="Bookman Old Style" w:eastAsia="Calibri" w:hAnsi="Bookman Old Style"/>
          <w:sz w:val="20"/>
          <w:szCs w:val="20"/>
        </w:rPr>
        <w:t>é</w:t>
      </w:r>
      <w:r w:rsidR="00C960FD">
        <w:rPr>
          <w:rFonts w:ascii="Bookman Old Style" w:eastAsia="Calibri" w:hAnsi="Bookman Old Style"/>
          <w:sz w:val="20"/>
          <w:szCs w:val="20"/>
        </w:rPr>
        <w:t xml:space="preserve"> se refieren los mismos y conocer en detalle la situación</w:t>
      </w:r>
      <w:r w:rsidRPr="00E927FA">
        <w:rPr>
          <w:rFonts w:ascii="Bookman Old Style" w:eastAsia="Calibri" w:hAnsi="Bookman Old Style"/>
          <w:sz w:val="20"/>
          <w:szCs w:val="20"/>
        </w:rPr>
        <w:t>.</w:t>
      </w:r>
    </w:p>
    <w:p w:rsidR="00E927FA" w:rsidRPr="00E927FA" w:rsidRDefault="00E927FA" w:rsidP="00C2193F">
      <w:pPr>
        <w:ind w:left="720"/>
        <w:contextualSpacing/>
        <w:jc w:val="both"/>
        <w:rPr>
          <w:rFonts w:ascii="Bookman Old Style" w:eastAsia="Calibri" w:hAnsi="Bookman Old Style"/>
          <w:b/>
          <w:sz w:val="20"/>
          <w:szCs w:val="20"/>
        </w:rPr>
      </w:pPr>
    </w:p>
    <w:p w:rsidR="00BD2F4F" w:rsidRDefault="00E927FA" w:rsidP="00E927FA">
      <w:pPr>
        <w:jc w:val="both"/>
        <w:rPr>
          <w:rFonts w:ascii="Bookman Old Style" w:hAnsi="Bookman Old Style"/>
          <w:b/>
          <w:sz w:val="20"/>
          <w:szCs w:val="20"/>
        </w:rPr>
      </w:pPr>
      <w:r w:rsidRPr="00E927FA">
        <w:rPr>
          <w:rFonts w:ascii="Bookman Old Style" w:eastAsia="Calibri" w:hAnsi="Bookman Old Style"/>
          <w:b/>
          <w:sz w:val="20"/>
          <w:szCs w:val="20"/>
        </w:rPr>
        <w:t xml:space="preserve">// VISTO EL PUNTO 1 DEL INFORME  N° 2 DE LA COMISIÓN DE OBRAS, SE ACUERDA POR UNANIMIDAD: </w:t>
      </w:r>
      <w:r w:rsidRPr="00E927FA">
        <w:rPr>
          <w:rFonts w:ascii="Bookman Old Style" w:hAnsi="Bookman Old Style"/>
          <w:b/>
          <w:sz w:val="20"/>
          <w:szCs w:val="20"/>
        </w:rPr>
        <w:t xml:space="preserve">TRASLADAR AL DENUNCIANTE UNA COPIA DE AMBOS INFORMES SUSCRITOS POR LA ING. LORELLY MARÍN MENA, DIRECTORA DE INVERSIÓN PÚBLICA, </w:t>
      </w:r>
    </w:p>
    <w:p w:rsidR="00BD2F4F" w:rsidRDefault="00BD2F4F" w:rsidP="00E927FA">
      <w:pPr>
        <w:jc w:val="both"/>
        <w:rPr>
          <w:rFonts w:ascii="Bookman Old Style" w:hAnsi="Bookman Old Style"/>
          <w:b/>
          <w:sz w:val="20"/>
          <w:szCs w:val="20"/>
        </w:rPr>
      </w:pPr>
    </w:p>
    <w:p w:rsidR="00BD2F4F" w:rsidRDefault="00BD2F4F" w:rsidP="00E927FA">
      <w:pPr>
        <w:jc w:val="both"/>
        <w:rPr>
          <w:rFonts w:ascii="Bookman Old Style" w:hAnsi="Bookman Old Style"/>
          <w:b/>
          <w:sz w:val="20"/>
          <w:szCs w:val="20"/>
        </w:rPr>
      </w:pPr>
    </w:p>
    <w:p w:rsidR="00BD2F4F" w:rsidRDefault="00BD2F4F" w:rsidP="00E927FA">
      <w:pPr>
        <w:jc w:val="both"/>
        <w:rPr>
          <w:rFonts w:ascii="Bookman Old Style" w:hAnsi="Bookman Old Style"/>
          <w:b/>
          <w:sz w:val="20"/>
          <w:szCs w:val="20"/>
        </w:rPr>
      </w:pPr>
    </w:p>
    <w:p w:rsidR="00BD2F4F" w:rsidRDefault="00BD2F4F" w:rsidP="00E927FA">
      <w:pPr>
        <w:jc w:val="both"/>
        <w:rPr>
          <w:rFonts w:ascii="Bookman Old Style" w:hAnsi="Bookman Old Style"/>
          <w:b/>
          <w:sz w:val="20"/>
          <w:szCs w:val="20"/>
        </w:rPr>
      </w:pPr>
    </w:p>
    <w:p w:rsidR="00BD2F4F" w:rsidRDefault="00BD2F4F" w:rsidP="00E927FA">
      <w:pPr>
        <w:jc w:val="both"/>
        <w:rPr>
          <w:rFonts w:ascii="Bookman Old Style" w:hAnsi="Bookman Old Style"/>
          <w:b/>
          <w:sz w:val="20"/>
          <w:szCs w:val="20"/>
        </w:rPr>
      </w:pPr>
    </w:p>
    <w:p w:rsidR="00E927FA" w:rsidRPr="00BD2F4F" w:rsidRDefault="00E927FA" w:rsidP="00E927FA">
      <w:pPr>
        <w:jc w:val="both"/>
        <w:rPr>
          <w:rFonts w:ascii="Bookman Old Style" w:hAnsi="Bookman Old Style"/>
          <w:b/>
          <w:sz w:val="20"/>
          <w:szCs w:val="20"/>
        </w:rPr>
      </w:pPr>
      <w:r w:rsidRPr="00E927FA">
        <w:rPr>
          <w:rFonts w:ascii="Bookman Old Style" w:hAnsi="Bookman Old Style"/>
          <w:b/>
          <w:sz w:val="20"/>
          <w:szCs w:val="20"/>
        </w:rPr>
        <w:lastRenderedPageBreak/>
        <w:t>CON OFICIO DIP-0007-2015 Y DIP-0001-2016. Y SE RECOMIENDA DEJAR PARA CONOCIMIENTO DE ESTE CONCEJO MUNICIPAL, EN VISTA QUE EL ASUNTO FUE DEBIDAMENTE ATENDIDO POR LA ADMINISTRACIÓN MUNICIPAL. ACUERDO DEFINITIVAMENTE APROBADO.</w:t>
      </w:r>
    </w:p>
    <w:p w:rsidR="00E927FA" w:rsidRPr="00E927FA" w:rsidRDefault="00E927FA" w:rsidP="00E927FA">
      <w:pPr>
        <w:contextualSpacing/>
        <w:jc w:val="both"/>
        <w:rPr>
          <w:rFonts w:ascii="Bookman Old Style" w:eastAsia="Calibri" w:hAnsi="Bookman Old Style"/>
          <w:sz w:val="20"/>
          <w:szCs w:val="20"/>
        </w:rPr>
      </w:pPr>
    </w:p>
    <w:p w:rsidR="00C2193F" w:rsidRPr="00E927FA" w:rsidRDefault="00C2193F" w:rsidP="00E927FA">
      <w:pPr>
        <w:numPr>
          <w:ilvl w:val="0"/>
          <w:numId w:val="22"/>
        </w:numPr>
        <w:contextualSpacing/>
        <w:jc w:val="both"/>
        <w:rPr>
          <w:rFonts w:ascii="Bookman Old Style" w:eastAsia="Calibri" w:hAnsi="Bookman Old Style"/>
          <w:sz w:val="20"/>
          <w:szCs w:val="20"/>
        </w:rPr>
      </w:pPr>
      <w:r w:rsidRPr="00E927FA">
        <w:rPr>
          <w:rFonts w:ascii="Bookman Old Style" w:eastAsia="Calibri" w:hAnsi="Bookman Old Style"/>
          <w:sz w:val="20"/>
          <w:szCs w:val="20"/>
        </w:rPr>
        <w:t>Informe N° 01 -2016 de la Comisión de Cultura</w:t>
      </w:r>
    </w:p>
    <w:p w:rsidR="00C2193F" w:rsidRPr="00E927FA" w:rsidRDefault="00C2193F" w:rsidP="00C2193F">
      <w:pPr>
        <w:contextualSpacing/>
        <w:jc w:val="both"/>
        <w:rPr>
          <w:rFonts w:ascii="Bookman Old Style" w:eastAsia="Calibri" w:hAnsi="Bookman Old Style"/>
          <w:sz w:val="20"/>
          <w:szCs w:val="20"/>
        </w:rPr>
      </w:pP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 xml:space="preserve">ASISTENCIA: </w:t>
      </w: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Presentes:</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Olga Solís Soto, Regidora Propietaria, coordinadora</w:t>
      </w:r>
    </w:p>
    <w:p w:rsidR="00774AC6" w:rsidRPr="00E927FA" w:rsidRDefault="00774AC6" w:rsidP="00774AC6">
      <w:pPr>
        <w:ind w:left="709"/>
        <w:jc w:val="both"/>
        <w:rPr>
          <w:rFonts w:ascii="Bookman Old Style" w:hAnsi="Bookman Old Style"/>
          <w:sz w:val="20"/>
          <w:szCs w:val="20"/>
        </w:rPr>
      </w:pPr>
      <w:r w:rsidRPr="00E927FA">
        <w:rPr>
          <w:rFonts w:ascii="Bookman Old Style" w:hAnsi="Bookman Old Style"/>
          <w:sz w:val="20"/>
          <w:szCs w:val="20"/>
        </w:rPr>
        <w:t>Maritza Segura Navarro, Regidora Propietaria</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Hilda Barquero Vargas, Regidora Propietaria</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Herbin Madrigal Bonilla, Regidor Propietario</w:t>
      </w:r>
    </w:p>
    <w:p w:rsidR="00774AC6" w:rsidRPr="00E927FA" w:rsidRDefault="00774AC6" w:rsidP="00774AC6">
      <w:pPr>
        <w:ind w:firstLine="709"/>
        <w:jc w:val="both"/>
        <w:rPr>
          <w:rFonts w:ascii="Bookman Old Style" w:hAnsi="Bookman Old Style"/>
          <w:sz w:val="20"/>
          <w:szCs w:val="20"/>
        </w:rPr>
      </w:pPr>
      <w:r w:rsidRPr="00E927FA">
        <w:rPr>
          <w:rFonts w:ascii="Bookman Old Style" w:hAnsi="Bookman Old Style"/>
          <w:sz w:val="20"/>
          <w:szCs w:val="20"/>
        </w:rPr>
        <w:t>Rolando Salazar Flores, Regidor Propietario</w:t>
      </w: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Asesores Técnicos:</w:t>
      </w: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ab/>
        <w:t>Nidia Zamora Brenes, Síndica Propietaria</w:t>
      </w:r>
    </w:p>
    <w:p w:rsidR="00774AC6" w:rsidRPr="00E927FA" w:rsidRDefault="00774AC6" w:rsidP="00774AC6">
      <w:pPr>
        <w:ind w:firstLine="709"/>
        <w:jc w:val="both"/>
        <w:rPr>
          <w:rFonts w:ascii="Bookman Old Style" w:hAnsi="Bookman Old Style"/>
          <w:sz w:val="20"/>
          <w:szCs w:val="20"/>
        </w:rPr>
      </w:pPr>
    </w:p>
    <w:p w:rsidR="00774AC6" w:rsidRPr="00E927FA" w:rsidRDefault="00774AC6" w:rsidP="00774AC6">
      <w:pPr>
        <w:jc w:val="both"/>
        <w:rPr>
          <w:rFonts w:ascii="Bookman Old Style" w:hAnsi="Bookman Old Style"/>
          <w:sz w:val="20"/>
          <w:szCs w:val="20"/>
        </w:rPr>
      </w:pPr>
      <w:r w:rsidRPr="00E927FA">
        <w:rPr>
          <w:rFonts w:ascii="Bookman Old Style" w:hAnsi="Bookman Old Style"/>
          <w:sz w:val="20"/>
          <w:szCs w:val="20"/>
        </w:rPr>
        <w:t>La Comisión de Cultura rinde informe sobre los asuntos analizados en reunión realizada el miércoles 13 de enero de 2016 a las diecisiete horas con treinta minutos.</w:t>
      </w:r>
    </w:p>
    <w:p w:rsidR="00774AC6" w:rsidRPr="00E927FA" w:rsidRDefault="00774AC6" w:rsidP="00774AC6">
      <w:pPr>
        <w:pStyle w:val="Prrafodelista"/>
        <w:numPr>
          <w:ilvl w:val="0"/>
          <w:numId w:val="8"/>
        </w:numPr>
        <w:spacing w:after="200" w:line="276" w:lineRule="auto"/>
        <w:jc w:val="both"/>
        <w:rPr>
          <w:rFonts w:ascii="Bookman Old Style" w:hAnsi="Bookman Old Style"/>
          <w:b/>
          <w:sz w:val="20"/>
          <w:szCs w:val="20"/>
        </w:rPr>
      </w:pPr>
      <w:r w:rsidRPr="00E927FA">
        <w:rPr>
          <w:rFonts w:ascii="Bookman Old Style" w:hAnsi="Bookman Old Style"/>
          <w:b/>
          <w:sz w:val="20"/>
          <w:szCs w:val="20"/>
        </w:rPr>
        <w:t xml:space="preserve">REMITE: </w:t>
      </w:r>
      <w:r w:rsidRPr="00E927FA">
        <w:rPr>
          <w:rFonts w:ascii="Bookman Old Style" w:hAnsi="Bookman Old Style"/>
          <w:sz w:val="20"/>
          <w:szCs w:val="20"/>
        </w:rPr>
        <w:t>SCM-2434-2015.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SUSCRIBE: </w:t>
      </w:r>
      <w:r w:rsidRPr="00E927FA">
        <w:rPr>
          <w:rFonts w:ascii="Bookman Old Style" w:hAnsi="Bookman Old Style"/>
          <w:sz w:val="20"/>
          <w:szCs w:val="20"/>
        </w:rPr>
        <w:t>MBA. José Manuel Ulate – Alcalde Municipal.</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SESIÓN N°: </w:t>
      </w:r>
      <w:r w:rsidRPr="00E927FA">
        <w:rPr>
          <w:rFonts w:ascii="Bookman Old Style" w:hAnsi="Bookman Old Style"/>
          <w:sz w:val="20"/>
          <w:szCs w:val="20"/>
        </w:rPr>
        <w:t>458-2015.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FECHA: </w:t>
      </w:r>
      <w:r w:rsidRPr="00E927FA">
        <w:rPr>
          <w:rFonts w:ascii="Bookman Old Style" w:hAnsi="Bookman Old Style"/>
          <w:sz w:val="20"/>
          <w:szCs w:val="20"/>
        </w:rPr>
        <w:t>07-12-2015.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DOCUMENTO N°: </w:t>
      </w:r>
      <w:r w:rsidRPr="00E927FA">
        <w:rPr>
          <w:rFonts w:ascii="Bookman Old Style" w:hAnsi="Bookman Old Style"/>
          <w:sz w:val="20"/>
          <w:szCs w:val="20"/>
        </w:rPr>
        <w:t>923-15.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ASUNTO: </w:t>
      </w:r>
      <w:r w:rsidRPr="00E927FA">
        <w:rPr>
          <w:rFonts w:ascii="Bookman Old Style" w:hAnsi="Bookman Old Style"/>
          <w:sz w:val="20"/>
          <w:szCs w:val="20"/>
        </w:rPr>
        <w:t xml:space="preserve">Remite AJ-843-15, referente a solicitud de permiso para realización de una intervención artística en el muro este del Parque Alfredo González Flores. </w:t>
      </w:r>
      <w:r w:rsidRPr="00E927FA">
        <w:rPr>
          <w:rFonts w:ascii="Bookman Old Style" w:hAnsi="Bookman Old Style"/>
          <w:b/>
          <w:color w:val="808080" w:themeColor="background1" w:themeShade="80"/>
          <w:sz w:val="20"/>
          <w:szCs w:val="20"/>
        </w:rPr>
        <w:t xml:space="preserve">AMH-1255-2015. </w:t>
      </w:r>
      <w:r w:rsidRPr="00E927FA">
        <w:rPr>
          <w:rFonts w:ascii="Bookman Old Style" w:hAnsi="Bookman Old Style"/>
          <w:b/>
          <w:color w:val="ED7D31" w:themeColor="accent2"/>
          <w:sz w:val="20"/>
          <w:szCs w:val="20"/>
        </w:rPr>
        <w:t>N°923-15.</w:t>
      </w:r>
      <w:r w:rsidRPr="00E927FA">
        <w:rPr>
          <w:rFonts w:ascii="Bookman Old Style" w:hAnsi="Bookman Old Style"/>
          <w:color w:val="ED7D31" w:themeColor="accent2"/>
          <w:sz w:val="20"/>
          <w:szCs w:val="20"/>
        </w:rPr>
        <w:t xml:space="preserve"> </w:t>
      </w:r>
    </w:p>
    <w:p w:rsidR="00774AC6" w:rsidRPr="00E927FA" w:rsidRDefault="00774AC6" w:rsidP="00774AC6">
      <w:pPr>
        <w:pStyle w:val="Prrafodelista"/>
        <w:jc w:val="both"/>
        <w:rPr>
          <w:rFonts w:ascii="Bookman Old Style" w:hAnsi="Bookman Old Style"/>
          <w:b/>
          <w:sz w:val="20"/>
          <w:szCs w:val="20"/>
        </w:rPr>
      </w:pP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Esta comisión recomienda al Concejo Municipal agradecerle a la solicitante Maritza Salgado, por la intervención artística que se realizó el muro del Parque Alfredo González Flores y dejar este documento para conocimiento de este Concejo Municipal.</w:t>
      </w:r>
    </w:p>
    <w:p w:rsidR="00C960FD" w:rsidRPr="00C960FD" w:rsidRDefault="00C960FD" w:rsidP="00C960FD">
      <w:pPr>
        <w:pStyle w:val="Sinespaciado"/>
        <w:jc w:val="both"/>
        <w:rPr>
          <w:rFonts w:ascii="Bookman Old Style" w:hAnsi="Bookman Old Style"/>
          <w:b/>
          <w:sz w:val="20"/>
          <w:szCs w:val="20"/>
        </w:rPr>
      </w:pPr>
      <w:r w:rsidRPr="00C960FD">
        <w:rPr>
          <w:rFonts w:ascii="Bookman Old Style" w:eastAsia="Calibri" w:hAnsi="Bookman Old Style"/>
          <w:b/>
          <w:sz w:val="20"/>
          <w:szCs w:val="20"/>
        </w:rPr>
        <w:t xml:space="preserve">// VISTO EL PUNTO 1 DEL INFORME  N° 01 -2016 DE LA COMISIÓN DE CULTURA, SE ACUERDA POR UNANIMIDAD: </w:t>
      </w:r>
      <w:r w:rsidRPr="00C960FD">
        <w:rPr>
          <w:rFonts w:ascii="Bookman Old Style" w:hAnsi="Bookman Old Style"/>
          <w:b/>
          <w:sz w:val="20"/>
          <w:szCs w:val="20"/>
        </w:rPr>
        <w:t>AGRADECERLE A LA SEÑORA MARITZA SALGADO, POR LA INTERVENCIÓN ARTÍSTICA QUE SE REALIZÓ EN EL MURO DEL PARQUE ALFREDO GONZÁLEZ FLORES Y DEJAR ESTE DOCUMENTO PARA CONOCIMIENTO DE ESTE CONCEJO MUNICIPAL. ACUERDO DEFINITIVAMENTE APROBADO.</w:t>
      </w:r>
    </w:p>
    <w:p w:rsidR="00C960FD" w:rsidRPr="00C960FD" w:rsidRDefault="00C960FD" w:rsidP="00C960FD">
      <w:pPr>
        <w:pStyle w:val="Sinespaciado"/>
        <w:jc w:val="both"/>
        <w:rPr>
          <w:rFonts w:ascii="Bookman Old Style" w:hAnsi="Bookman Old Style"/>
          <w:b/>
          <w:sz w:val="20"/>
          <w:szCs w:val="20"/>
        </w:rPr>
      </w:pPr>
    </w:p>
    <w:p w:rsidR="00774AC6" w:rsidRPr="00E927FA" w:rsidRDefault="00774AC6" w:rsidP="00774AC6">
      <w:pPr>
        <w:pStyle w:val="Prrafodelista"/>
        <w:numPr>
          <w:ilvl w:val="0"/>
          <w:numId w:val="8"/>
        </w:numPr>
        <w:spacing w:after="200" w:line="276" w:lineRule="auto"/>
        <w:jc w:val="both"/>
        <w:rPr>
          <w:rFonts w:ascii="Bookman Old Style" w:hAnsi="Bookman Old Style"/>
          <w:b/>
          <w:sz w:val="20"/>
          <w:szCs w:val="20"/>
        </w:rPr>
      </w:pPr>
      <w:r w:rsidRPr="00E927FA">
        <w:rPr>
          <w:rFonts w:ascii="Bookman Old Style" w:hAnsi="Bookman Old Style"/>
          <w:b/>
          <w:sz w:val="20"/>
          <w:szCs w:val="20"/>
        </w:rPr>
        <w:t xml:space="preserve">REMITE: </w:t>
      </w:r>
      <w:r w:rsidRPr="00E927FA">
        <w:rPr>
          <w:rFonts w:ascii="Bookman Old Style" w:hAnsi="Bookman Old Style"/>
          <w:sz w:val="20"/>
          <w:szCs w:val="20"/>
        </w:rPr>
        <w:t>SCM-2435-2015.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SUSCRIBE: </w:t>
      </w:r>
      <w:r w:rsidRPr="00E927FA">
        <w:rPr>
          <w:rFonts w:ascii="Bookman Old Style" w:hAnsi="Bookman Old Style"/>
          <w:sz w:val="20"/>
          <w:szCs w:val="20"/>
        </w:rPr>
        <w:t>Rosa María Villalobos – Presidenta Asociación de Artesanos de Santa Ana Costa Rica Creativa.</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SESIÓN N°: </w:t>
      </w:r>
      <w:r w:rsidRPr="00E927FA">
        <w:rPr>
          <w:rFonts w:ascii="Bookman Old Style" w:hAnsi="Bookman Old Style"/>
          <w:sz w:val="20"/>
          <w:szCs w:val="20"/>
        </w:rPr>
        <w:t>458-2015.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FECHA: </w:t>
      </w:r>
      <w:r w:rsidRPr="00E927FA">
        <w:rPr>
          <w:rFonts w:ascii="Bookman Old Style" w:hAnsi="Bookman Old Style"/>
          <w:sz w:val="20"/>
          <w:szCs w:val="20"/>
        </w:rPr>
        <w:t>01-12-2015.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DOCUMENTO N°:</w:t>
      </w:r>
      <w:r w:rsidRPr="00E927FA">
        <w:rPr>
          <w:rFonts w:ascii="Bookman Old Style" w:hAnsi="Bookman Old Style"/>
          <w:sz w:val="20"/>
          <w:szCs w:val="20"/>
        </w:rPr>
        <w:t xml:space="preserve"> 1056-15.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ASUNTO: </w:t>
      </w:r>
      <w:r w:rsidRPr="00E927FA">
        <w:rPr>
          <w:rFonts w:ascii="Bookman Old Style" w:hAnsi="Bookman Old Style"/>
          <w:sz w:val="20"/>
          <w:szCs w:val="20"/>
        </w:rPr>
        <w:t xml:space="preserve">Solicitud de permiso para realizar feria de Raíces Culturales de Centroamérica, para el mes de marzo del 11 al 20, en el Parque Nicolás Ulloa. </w:t>
      </w:r>
      <w:r w:rsidRPr="00E927FA">
        <w:rPr>
          <w:rFonts w:ascii="Bookman Old Style" w:hAnsi="Bookman Old Style"/>
          <w:b/>
          <w:color w:val="5B9BD5" w:themeColor="accent1"/>
          <w:sz w:val="20"/>
          <w:szCs w:val="20"/>
        </w:rPr>
        <w:t xml:space="preserve">Email: mari30segura@hotmail.com / asocostaricacreativa@gmail.com. </w:t>
      </w:r>
      <w:r w:rsidRPr="00E927FA">
        <w:rPr>
          <w:rFonts w:ascii="Bookman Old Style" w:hAnsi="Bookman Old Style"/>
          <w:b/>
          <w:color w:val="ED7D31" w:themeColor="accent2"/>
          <w:sz w:val="20"/>
          <w:szCs w:val="20"/>
        </w:rPr>
        <w:t>N°1056-2015.</w:t>
      </w:r>
    </w:p>
    <w:p w:rsidR="00774AC6" w:rsidRPr="00E927FA" w:rsidRDefault="00774AC6" w:rsidP="00774AC6">
      <w:pPr>
        <w:pStyle w:val="Prrafodelista"/>
        <w:jc w:val="both"/>
        <w:rPr>
          <w:rFonts w:ascii="Bookman Old Style" w:hAnsi="Bookman Old Style"/>
          <w:b/>
          <w:sz w:val="20"/>
          <w:szCs w:val="20"/>
        </w:rPr>
      </w:pP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Esta comisión recomienda al Concejo Municipal lo siguiente:</w:t>
      </w:r>
    </w:p>
    <w:p w:rsidR="00774AC6" w:rsidRPr="00E927FA" w:rsidRDefault="00774AC6" w:rsidP="00774AC6">
      <w:pPr>
        <w:pStyle w:val="Prrafodelista"/>
        <w:numPr>
          <w:ilvl w:val="0"/>
          <w:numId w:val="9"/>
        </w:numPr>
        <w:spacing w:after="200" w:line="276" w:lineRule="auto"/>
        <w:jc w:val="both"/>
        <w:rPr>
          <w:rFonts w:ascii="Bookman Old Style" w:hAnsi="Bookman Old Style"/>
          <w:sz w:val="20"/>
          <w:szCs w:val="20"/>
        </w:rPr>
      </w:pPr>
      <w:r w:rsidRPr="00E927FA">
        <w:rPr>
          <w:rFonts w:ascii="Bookman Old Style" w:hAnsi="Bookman Old Style"/>
          <w:sz w:val="20"/>
          <w:szCs w:val="20"/>
        </w:rPr>
        <w:t>Se recomienda trasladar a la Licda. Priscila Quirós Muñoz – Asesora Legal del Concejo Municipal, para que emita un criterio.</w:t>
      </w:r>
    </w:p>
    <w:p w:rsidR="00774AC6" w:rsidRPr="00E927FA" w:rsidRDefault="00774AC6" w:rsidP="00774AC6">
      <w:pPr>
        <w:pStyle w:val="Prrafodelista"/>
        <w:numPr>
          <w:ilvl w:val="0"/>
          <w:numId w:val="9"/>
        </w:numPr>
        <w:spacing w:after="200" w:line="276" w:lineRule="auto"/>
        <w:jc w:val="both"/>
        <w:rPr>
          <w:rFonts w:ascii="Bookman Old Style" w:hAnsi="Bookman Old Style"/>
          <w:sz w:val="20"/>
          <w:szCs w:val="20"/>
        </w:rPr>
      </w:pPr>
      <w:r w:rsidRPr="00E927FA">
        <w:rPr>
          <w:rFonts w:ascii="Bookman Old Style" w:hAnsi="Bookman Old Style"/>
          <w:sz w:val="20"/>
          <w:szCs w:val="20"/>
        </w:rPr>
        <w:t>Se recomienda informarle a la señora Rosa María  Villalobos – Presidenta Asociación de Artesanos de Centroamérica de Santa Ana Costa Rica Creativa, que esta solicitud será trasladada a la Asesoría Jurídica del Concejo Municipal para que emita un criterio.</w:t>
      </w:r>
    </w:p>
    <w:p w:rsidR="00774AC6" w:rsidRDefault="00774AC6" w:rsidP="00774AC6">
      <w:pPr>
        <w:pStyle w:val="Prrafodelista"/>
        <w:ind w:left="1080"/>
        <w:jc w:val="both"/>
        <w:rPr>
          <w:rFonts w:ascii="Bookman Old Style" w:hAnsi="Bookman Old Style"/>
          <w:sz w:val="20"/>
          <w:szCs w:val="20"/>
        </w:rPr>
      </w:pPr>
    </w:p>
    <w:p w:rsidR="00C960FD" w:rsidRPr="00FF27C7" w:rsidRDefault="00FF27C7" w:rsidP="00C960FD">
      <w:pPr>
        <w:pStyle w:val="Prrafodelista"/>
        <w:ind w:left="0"/>
        <w:jc w:val="both"/>
        <w:rPr>
          <w:rFonts w:ascii="Bookman Old Style" w:eastAsia="Calibri" w:hAnsi="Bookman Old Style"/>
          <w:b/>
          <w:sz w:val="20"/>
          <w:szCs w:val="20"/>
        </w:rPr>
      </w:pPr>
      <w:r w:rsidRPr="00FF27C7">
        <w:rPr>
          <w:rFonts w:ascii="Bookman Old Style" w:eastAsia="Calibri" w:hAnsi="Bookman Old Style"/>
          <w:b/>
          <w:sz w:val="20"/>
          <w:szCs w:val="20"/>
        </w:rPr>
        <w:t>// VISTO EL PUNTO 2 DEL INFORME  N° 01 -2016 DE LA COMISIÓN DE CULTURA, SE ACUERDA POR UNANIMIDAD:</w:t>
      </w:r>
    </w:p>
    <w:p w:rsidR="00BD2F4F" w:rsidRDefault="00FF27C7" w:rsidP="00C960FD">
      <w:pPr>
        <w:pStyle w:val="Prrafodelista"/>
        <w:numPr>
          <w:ilvl w:val="0"/>
          <w:numId w:val="23"/>
        </w:numPr>
        <w:spacing w:after="200" w:line="276" w:lineRule="auto"/>
        <w:jc w:val="both"/>
        <w:rPr>
          <w:rFonts w:ascii="Bookman Old Style" w:hAnsi="Bookman Old Style"/>
          <w:b/>
          <w:sz w:val="20"/>
          <w:szCs w:val="20"/>
        </w:rPr>
      </w:pPr>
      <w:r w:rsidRPr="00FF27C7">
        <w:rPr>
          <w:rFonts w:ascii="Bookman Old Style" w:hAnsi="Bookman Old Style"/>
          <w:b/>
          <w:sz w:val="20"/>
          <w:szCs w:val="20"/>
        </w:rPr>
        <w:t xml:space="preserve">SE RECOMIENDA TRASLADAR A LA LICDA. PRISCILA QUIRÓS MUÑOZ – </w:t>
      </w:r>
    </w:p>
    <w:p w:rsidR="00BD2F4F" w:rsidRDefault="00BD2F4F" w:rsidP="00BD2F4F">
      <w:pPr>
        <w:pStyle w:val="Prrafodelista"/>
        <w:spacing w:after="200" w:line="276" w:lineRule="auto"/>
        <w:ind w:left="1080"/>
        <w:jc w:val="both"/>
        <w:rPr>
          <w:rFonts w:ascii="Bookman Old Style" w:hAnsi="Bookman Old Style"/>
          <w:b/>
          <w:sz w:val="20"/>
          <w:szCs w:val="20"/>
        </w:rPr>
      </w:pPr>
    </w:p>
    <w:p w:rsidR="00BD2F4F" w:rsidRDefault="00BD2F4F" w:rsidP="00BD2F4F">
      <w:pPr>
        <w:pStyle w:val="Prrafodelista"/>
        <w:spacing w:after="200" w:line="276" w:lineRule="auto"/>
        <w:ind w:left="1080"/>
        <w:jc w:val="both"/>
        <w:rPr>
          <w:rFonts w:ascii="Bookman Old Style" w:hAnsi="Bookman Old Style"/>
          <w:b/>
          <w:sz w:val="20"/>
          <w:szCs w:val="20"/>
        </w:rPr>
      </w:pPr>
    </w:p>
    <w:p w:rsidR="00BD2F4F" w:rsidRDefault="00BD2F4F" w:rsidP="00BD2F4F">
      <w:pPr>
        <w:pStyle w:val="Prrafodelista"/>
        <w:spacing w:after="200" w:line="276" w:lineRule="auto"/>
        <w:ind w:left="1080"/>
        <w:jc w:val="both"/>
        <w:rPr>
          <w:rFonts w:ascii="Bookman Old Style" w:hAnsi="Bookman Old Style"/>
          <w:b/>
          <w:sz w:val="20"/>
          <w:szCs w:val="20"/>
        </w:rPr>
      </w:pPr>
    </w:p>
    <w:p w:rsidR="00C960FD" w:rsidRPr="00FF27C7" w:rsidRDefault="00FF27C7" w:rsidP="00BD2F4F">
      <w:pPr>
        <w:pStyle w:val="Prrafodelista"/>
        <w:spacing w:after="200" w:line="276" w:lineRule="auto"/>
        <w:ind w:left="1080"/>
        <w:jc w:val="both"/>
        <w:rPr>
          <w:rFonts w:ascii="Bookman Old Style" w:hAnsi="Bookman Old Style"/>
          <w:b/>
          <w:sz w:val="20"/>
          <w:szCs w:val="20"/>
        </w:rPr>
      </w:pPr>
      <w:r w:rsidRPr="00FF27C7">
        <w:rPr>
          <w:rFonts w:ascii="Bookman Old Style" w:hAnsi="Bookman Old Style"/>
          <w:b/>
          <w:sz w:val="20"/>
          <w:szCs w:val="20"/>
        </w:rPr>
        <w:lastRenderedPageBreak/>
        <w:t>ASESORA LEGAL DEL CONCEJO MUNICIPAL, PARA QUE EMITA UN CRITERIO.</w:t>
      </w:r>
    </w:p>
    <w:p w:rsidR="00C960FD" w:rsidRPr="00FF27C7" w:rsidRDefault="00FF27C7" w:rsidP="00C960FD">
      <w:pPr>
        <w:pStyle w:val="Prrafodelista"/>
        <w:numPr>
          <w:ilvl w:val="0"/>
          <w:numId w:val="23"/>
        </w:numPr>
        <w:spacing w:after="200" w:line="276" w:lineRule="auto"/>
        <w:jc w:val="both"/>
        <w:rPr>
          <w:rFonts w:ascii="Bookman Old Style" w:hAnsi="Bookman Old Style"/>
          <w:b/>
          <w:sz w:val="20"/>
          <w:szCs w:val="20"/>
        </w:rPr>
      </w:pPr>
      <w:r w:rsidRPr="00FF27C7">
        <w:rPr>
          <w:rFonts w:ascii="Bookman Old Style" w:hAnsi="Bookman Old Style"/>
          <w:b/>
          <w:sz w:val="20"/>
          <w:szCs w:val="20"/>
        </w:rPr>
        <w:t>SE RECOMIENDA INFORMARLE A LA SEÑORA ROSA MARÍA  VILLALOBOS – PRESIDENTA ASOCIACIÓN DE ARTESANOS DE CENTROAMÉRICA DE SANTA ANA COSTA RICA CREATIVA, QUE ESTA SOLICITUD SERÁ TRASLADADA A LA ASESORÍA JURÍDICA DEL CONCEJO MUNICIPAL PARA QUE EMITA UN CRITERIO.</w:t>
      </w:r>
    </w:p>
    <w:p w:rsidR="00C960FD" w:rsidRPr="00FF27C7" w:rsidRDefault="00FF27C7" w:rsidP="00C960FD">
      <w:pPr>
        <w:pStyle w:val="Prrafodelista"/>
        <w:ind w:left="0"/>
        <w:jc w:val="both"/>
        <w:rPr>
          <w:rFonts w:ascii="Bookman Old Style" w:hAnsi="Bookman Old Style"/>
          <w:b/>
          <w:sz w:val="20"/>
          <w:szCs w:val="20"/>
        </w:rPr>
      </w:pPr>
      <w:r w:rsidRPr="00FF27C7">
        <w:rPr>
          <w:rFonts w:ascii="Bookman Old Style" w:hAnsi="Bookman Old Style"/>
          <w:b/>
          <w:sz w:val="20"/>
          <w:szCs w:val="20"/>
        </w:rPr>
        <w:t>// ACUERDO DEFINITIVAMENTE APROBADO.</w:t>
      </w:r>
    </w:p>
    <w:p w:rsidR="00C960FD" w:rsidRPr="00E927FA" w:rsidRDefault="00C960FD" w:rsidP="00774AC6">
      <w:pPr>
        <w:pStyle w:val="Prrafodelista"/>
        <w:ind w:left="1080"/>
        <w:jc w:val="both"/>
        <w:rPr>
          <w:rFonts w:ascii="Bookman Old Style" w:hAnsi="Bookman Old Style"/>
          <w:sz w:val="20"/>
          <w:szCs w:val="20"/>
        </w:rPr>
      </w:pPr>
    </w:p>
    <w:p w:rsidR="00774AC6" w:rsidRPr="00E927FA" w:rsidRDefault="00774AC6" w:rsidP="00774AC6">
      <w:pPr>
        <w:pStyle w:val="Prrafodelista"/>
        <w:numPr>
          <w:ilvl w:val="0"/>
          <w:numId w:val="8"/>
        </w:numPr>
        <w:spacing w:after="200" w:line="276" w:lineRule="auto"/>
        <w:jc w:val="both"/>
        <w:rPr>
          <w:rFonts w:ascii="Bookman Old Style" w:hAnsi="Bookman Old Style"/>
          <w:b/>
          <w:sz w:val="20"/>
          <w:szCs w:val="20"/>
        </w:rPr>
      </w:pPr>
      <w:r w:rsidRPr="00E927FA">
        <w:rPr>
          <w:rFonts w:ascii="Bookman Old Style" w:hAnsi="Bookman Old Style"/>
          <w:b/>
          <w:sz w:val="20"/>
          <w:szCs w:val="20"/>
        </w:rPr>
        <w:t xml:space="preserve">REMITE: </w:t>
      </w:r>
      <w:r w:rsidRPr="00E927FA">
        <w:rPr>
          <w:rFonts w:ascii="Bookman Old Style" w:hAnsi="Bookman Old Style"/>
          <w:sz w:val="20"/>
          <w:szCs w:val="20"/>
        </w:rPr>
        <w:t>SCM-2403-2015.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SUSCRIBE: </w:t>
      </w:r>
      <w:r w:rsidRPr="00E927FA">
        <w:rPr>
          <w:rFonts w:ascii="Bookman Old Style" w:hAnsi="Bookman Old Style"/>
          <w:sz w:val="20"/>
          <w:szCs w:val="20"/>
        </w:rPr>
        <w:t>Juan Carlos Hernández Chacón.</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SESIÓN N°: </w:t>
      </w:r>
      <w:r w:rsidRPr="00E927FA">
        <w:rPr>
          <w:rFonts w:ascii="Bookman Old Style" w:hAnsi="Bookman Old Style"/>
          <w:sz w:val="20"/>
          <w:szCs w:val="20"/>
        </w:rPr>
        <w:t>456-2015.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FECHA: </w:t>
      </w:r>
      <w:r w:rsidRPr="00E927FA">
        <w:rPr>
          <w:rFonts w:ascii="Bookman Old Style" w:hAnsi="Bookman Old Style"/>
          <w:sz w:val="20"/>
          <w:szCs w:val="20"/>
        </w:rPr>
        <w:t>30-11-2015.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DOCUMENTO N°:</w:t>
      </w:r>
      <w:r w:rsidRPr="00E927FA">
        <w:rPr>
          <w:rFonts w:ascii="Bookman Old Style" w:hAnsi="Bookman Old Style"/>
          <w:sz w:val="20"/>
          <w:szCs w:val="20"/>
        </w:rPr>
        <w:t xml:space="preserve"> 988-15.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ASUNTO: </w:t>
      </w:r>
      <w:r w:rsidRPr="00E927FA">
        <w:rPr>
          <w:rFonts w:ascii="Bookman Old Style" w:hAnsi="Bookman Old Style"/>
          <w:sz w:val="20"/>
          <w:szCs w:val="20"/>
        </w:rPr>
        <w:t>Solicitar al Concejo Municipal una reunión a la mayor brevedad posible para tratar tema sob</w:t>
      </w:r>
      <w:r w:rsidR="00FF27C7">
        <w:rPr>
          <w:rFonts w:ascii="Bookman Old Style" w:hAnsi="Bookman Old Style"/>
          <w:sz w:val="20"/>
          <w:szCs w:val="20"/>
        </w:rPr>
        <w:t>r</w:t>
      </w:r>
      <w:r w:rsidRPr="00E927FA">
        <w:rPr>
          <w:rFonts w:ascii="Bookman Old Style" w:hAnsi="Bookman Old Style"/>
          <w:sz w:val="20"/>
          <w:szCs w:val="20"/>
        </w:rPr>
        <w:t xml:space="preserve">e acuerdo tomado en sesión N°453-2015. </w:t>
      </w:r>
      <w:r w:rsidRPr="00E927FA">
        <w:rPr>
          <w:rFonts w:ascii="Bookman Old Style" w:hAnsi="Bookman Old Style"/>
          <w:b/>
          <w:color w:val="ED7D31" w:themeColor="accent2"/>
          <w:sz w:val="20"/>
          <w:szCs w:val="20"/>
        </w:rPr>
        <w:t>N°988-15.</w:t>
      </w:r>
    </w:p>
    <w:p w:rsidR="00774AC6" w:rsidRPr="00E927FA" w:rsidRDefault="00774AC6" w:rsidP="00774AC6">
      <w:pPr>
        <w:pStyle w:val="Prrafodelista"/>
        <w:jc w:val="both"/>
        <w:rPr>
          <w:rFonts w:ascii="Bookman Old Style" w:hAnsi="Bookman Old Style"/>
          <w:b/>
          <w:sz w:val="20"/>
          <w:szCs w:val="20"/>
        </w:rPr>
      </w:pP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Esta comisión recomienda al Concejo Municipal, informarle al señor Juan Carlos Hernández Chacón al correo hcreanah@gmail.com o al número 2260-9441, que la Municipalidad de Heredia no puede otorgar permisos en los parques por falta de Reglamento para uso de los inmuebles; además informar que el Parque de los Ángeles está en construcción.</w:t>
      </w:r>
    </w:p>
    <w:p w:rsidR="00FF27C7" w:rsidRDefault="00FF27C7" w:rsidP="00FF27C7">
      <w:pPr>
        <w:pStyle w:val="Prrafodelista"/>
        <w:ind w:left="1080"/>
        <w:jc w:val="both"/>
        <w:rPr>
          <w:rFonts w:ascii="Bookman Old Style" w:hAnsi="Bookman Old Style"/>
          <w:sz w:val="20"/>
          <w:szCs w:val="20"/>
        </w:rPr>
      </w:pPr>
    </w:p>
    <w:p w:rsidR="00FF27C7" w:rsidRPr="00E927FA" w:rsidRDefault="00FF27C7" w:rsidP="00FF27C7">
      <w:pPr>
        <w:pStyle w:val="Prrafodelista"/>
        <w:jc w:val="both"/>
        <w:rPr>
          <w:rFonts w:ascii="Bookman Old Style" w:hAnsi="Bookman Old Style"/>
          <w:sz w:val="20"/>
          <w:szCs w:val="20"/>
        </w:rPr>
      </w:pPr>
      <w:r w:rsidRPr="00FF27C7">
        <w:rPr>
          <w:rFonts w:ascii="Bookman Old Style" w:eastAsia="Calibri" w:hAnsi="Bookman Old Style"/>
          <w:b/>
          <w:sz w:val="20"/>
          <w:szCs w:val="20"/>
        </w:rPr>
        <w:t xml:space="preserve">// VISTO EL PUNTO </w:t>
      </w:r>
      <w:r>
        <w:rPr>
          <w:rFonts w:ascii="Bookman Old Style" w:eastAsia="Calibri" w:hAnsi="Bookman Old Style"/>
          <w:b/>
          <w:sz w:val="20"/>
          <w:szCs w:val="20"/>
        </w:rPr>
        <w:t>3</w:t>
      </w:r>
      <w:r w:rsidRPr="00FF27C7">
        <w:rPr>
          <w:rFonts w:ascii="Bookman Old Style" w:eastAsia="Calibri" w:hAnsi="Bookman Old Style"/>
          <w:b/>
          <w:sz w:val="20"/>
          <w:szCs w:val="20"/>
        </w:rPr>
        <w:t xml:space="preserve"> DEL INFORME  N° 01 -2016 DE LA COMISIÓN DE CULTURA, SE ACUERDA POR UNANIMIDAD:</w:t>
      </w:r>
      <w:r>
        <w:rPr>
          <w:rFonts w:ascii="Bookman Old Style" w:eastAsia="Calibri" w:hAnsi="Bookman Old Style"/>
          <w:b/>
          <w:sz w:val="20"/>
          <w:szCs w:val="20"/>
        </w:rPr>
        <w:t xml:space="preserve"> </w:t>
      </w:r>
      <w:r w:rsidRPr="00E927FA">
        <w:rPr>
          <w:rFonts w:ascii="Bookman Old Style" w:hAnsi="Bookman Old Style"/>
          <w:sz w:val="20"/>
          <w:szCs w:val="20"/>
        </w:rPr>
        <w:t>informarle al señor Juan Carlos Hernández Chacón al correo hcreanah@gmail.com o al número 2260-9441, que la Municipalidad de Heredia no puede otorgar permisos en los parques por falta de Reglamento para uso de los inmuebles; además informar que el Parque de los Ángeles está en construcción.</w:t>
      </w:r>
      <w:r>
        <w:rPr>
          <w:rFonts w:ascii="Bookman Old Style" w:hAnsi="Bookman Old Style"/>
          <w:sz w:val="20"/>
          <w:szCs w:val="20"/>
        </w:rPr>
        <w:t xml:space="preserve"> Acuerdo definitivamente aprobado.</w:t>
      </w:r>
    </w:p>
    <w:p w:rsidR="00FF27C7" w:rsidRDefault="00FF27C7" w:rsidP="00FF27C7">
      <w:pPr>
        <w:pStyle w:val="Prrafodelista"/>
        <w:ind w:left="1080"/>
        <w:jc w:val="both"/>
        <w:rPr>
          <w:rFonts w:ascii="Bookman Old Style" w:hAnsi="Bookman Old Style"/>
          <w:sz w:val="20"/>
          <w:szCs w:val="20"/>
        </w:rPr>
      </w:pPr>
    </w:p>
    <w:p w:rsidR="00FF27C7" w:rsidRPr="00FF27C7" w:rsidRDefault="00FF27C7" w:rsidP="00FF27C7">
      <w:pPr>
        <w:pStyle w:val="Prrafodelista"/>
        <w:ind w:left="0"/>
        <w:jc w:val="both"/>
        <w:rPr>
          <w:rFonts w:ascii="Bookman Old Style" w:hAnsi="Bookman Old Style"/>
          <w:b/>
          <w:sz w:val="20"/>
          <w:szCs w:val="20"/>
        </w:rPr>
      </w:pPr>
      <w:r w:rsidRPr="00FF27C7">
        <w:rPr>
          <w:rFonts w:ascii="Bookman Old Style" w:eastAsia="Calibri" w:hAnsi="Bookman Old Style"/>
          <w:b/>
          <w:sz w:val="20"/>
          <w:szCs w:val="20"/>
        </w:rPr>
        <w:t xml:space="preserve">// VISTO EL PUNTO 3 DEL INFORME  N° 01 -2016 DE LA COMISIÓN DE CULTURA, SE ACUERDA POR UNANIMIDAD: </w:t>
      </w:r>
      <w:r w:rsidRPr="00FF27C7">
        <w:rPr>
          <w:rFonts w:ascii="Bookman Old Style" w:hAnsi="Bookman Old Style"/>
          <w:b/>
          <w:sz w:val="20"/>
          <w:szCs w:val="20"/>
        </w:rPr>
        <w:t>INFORMARLE AL SEÑOR JUAN CARLOS HERNÁNDEZ CHACÓN AL CORREO HCREANAH@GMAIL.COM O AL NÚMERO 2260-9441, QUE LA MUNICIPALIDAD DE HEREDIA NO PUEDE OTORGAR PERMISOS EN LOS PARQUES POR FALTA DE REGLAMENTO PARA USO DE LOS INMUEBLES; ADEMÁS INFORMAR QUE EL PARQUE DE LOS ÁNGELES ESTÁ EN CONSTRUCCIÓN. ACUERDO DEFINITIVAMENTE APROBADO.</w:t>
      </w:r>
    </w:p>
    <w:p w:rsidR="00FF27C7" w:rsidRPr="00FF27C7" w:rsidRDefault="00FF27C7" w:rsidP="00FF27C7">
      <w:pPr>
        <w:pStyle w:val="Prrafodelista"/>
        <w:ind w:left="0"/>
        <w:jc w:val="both"/>
        <w:rPr>
          <w:rFonts w:ascii="Bookman Old Style" w:eastAsia="Calibri" w:hAnsi="Bookman Old Style"/>
          <w:b/>
          <w:sz w:val="20"/>
          <w:szCs w:val="20"/>
        </w:rPr>
      </w:pPr>
    </w:p>
    <w:p w:rsidR="00774AC6" w:rsidRPr="00E927FA" w:rsidRDefault="00774AC6" w:rsidP="00774AC6">
      <w:pPr>
        <w:pStyle w:val="Prrafodelista"/>
        <w:numPr>
          <w:ilvl w:val="0"/>
          <w:numId w:val="8"/>
        </w:numPr>
        <w:spacing w:after="200" w:line="276" w:lineRule="auto"/>
        <w:jc w:val="both"/>
        <w:rPr>
          <w:rFonts w:ascii="Bookman Old Style" w:hAnsi="Bookman Old Style"/>
          <w:b/>
          <w:sz w:val="20"/>
          <w:szCs w:val="20"/>
        </w:rPr>
      </w:pPr>
      <w:r w:rsidRPr="00E927FA">
        <w:rPr>
          <w:rFonts w:ascii="Bookman Old Style" w:hAnsi="Bookman Old Style"/>
          <w:b/>
          <w:sz w:val="20"/>
          <w:szCs w:val="20"/>
        </w:rPr>
        <w:t xml:space="preserve">REMITE: </w:t>
      </w:r>
      <w:r w:rsidRPr="00E927FA">
        <w:rPr>
          <w:rFonts w:ascii="Bookman Old Style" w:hAnsi="Bookman Old Style"/>
          <w:sz w:val="20"/>
          <w:szCs w:val="20"/>
        </w:rPr>
        <w:t>SCM-1758-2015.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SUSCRIBE: </w:t>
      </w:r>
      <w:r w:rsidRPr="00E927FA">
        <w:rPr>
          <w:rFonts w:ascii="Bookman Old Style" w:hAnsi="Bookman Old Style"/>
          <w:sz w:val="20"/>
          <w:szCs w:val="20"/>
        </w:rPr>
        <w:t>Dra. Isabel Villalobos Barquero.</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SESIÓN N°: </w:t>
      </w:r>
      <w:r w:rsidRPr="00E927FA">
        <w:rPr>
          <w:rFonts w:ascii="Bookman Old Style" w:hAnsi="Bookman Old Style"/>
          <w:sz w:val="20"/>
          <w:szCs w:val="20"/>
        </w:rPr>
        <w:t>435-2015.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FECHA: </w:t>
      </w:r>
      <w:r w:rsidRPr="00E927FA">
        <w:rPr>
          <w:rFonts w:ascii="Bookman Old Style" w:hAnsi="Bookman Old Style"/>
          <w:sz w:val="20"/>
          <w:szCs w:val="20"/>
        </w:rPr>
        <w:t>31-08-2015.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DOCUMENTO N°:</w:t>
      </w:r>
      <w:r w:rsidRPr="00E927FA">
        <w:rPr>
          <w:rFonts w:ascii="Bookman Old Style" w:hAnsi="Bookman Old Style"/>
          <w:sz w:val="20"/>
          <w:szCs w:val="20"/>
        </w:rPr>
        <w:t xml:space="preserve"> 601-15.</w:t>
      </w:r>
    </w:p>
    <w:p w:rsidR="00774AC6" w:rsidRPr="00E927FA" w:rsidRDefault="00774AC6" w:rsidP="00774AC6">
      <w:pPr>
        <w:pStyle w:val="Prrafodelista"/>
        <w:jc w:val="both"/>
        <w:rPr>
          <w:rFonts w:ascii="Bookman Old Style" w:hAnsi="Bookman Old Style"/>
          <w:sz w:val="20"/>
          <w:szCs w:val="20"/>
          <w:lang w:val="en-US"/>
        </w:rPr>
      </w:pPr>
      <w:r w:rsidRPr="00E927FA">
        <w:rPr>
          <w:rFonts w:ascii="Bookman Old Style" w:hAnsi="Bookman Old Style"/>
          <w:b/>
          <w:sz w:val="20"/>
          <w:szCs w:val="20"/>
        </w:rPr>
        <w:t xml:space="preserve">ASUNTO: </w:t>
      </w:r>
      <w:r w:rsidRPr="00E927FA">
        <w:rPr>
          <w:rFonts w:ascii="Bookman Old Style" w:eastAsia="Times New Roman" w:hAnsi="Bookman Old Style" w:cs="Times New Roman"/>
          <w:sz w:val="20"/>
          <w:szCs w:val="20"/>
          <w:lang w:val="es-ES" w:eastAsia="es-ES"/>
        </w:rPr>
        <w:t xml:space="preserve">Solicitud de audiencia para presentar proyecto. </w:t>
      </w:r>
      <w:r w:rsidRPr="00E927FA">
        <w:rPr>
          <w:rFonts w:ascii="Bookman Old Style" w:eastAsia="Times New Roman" w:hAnsi="Bookman Old Style" w:cs="Times New Roman"/>
          <w:b/>
          <w:color w:val="ED7D31" w:themeColor="accent2"/>
          <w:sz w:val="20"/>
          <w:szCs w:val="20"/>
          <w:lang w:val="en-US" w:eastAsia="es-ES"/>
        </w:rPr>
        <w:t xml:space="preserve">N° 601-15. </w:t>
      </w:r>
      <w:r w:rsidRPr="00E927FA">
        <w:rPr>
          <w:rFonts w:ascii="Bookman Old Style" w:eastAsia="Times New Roman" w:hAnsi="Bookman Old Style" w:cs="Times New Roman"/>
          <w:b/>
          <w:color w:val="5B9BD5" w:themeColor="accent1"/>
          <w:sz w:val="20"/>
          <w:szCs w:val="20"/>
          <w:lang w:val="en-US" w:eastAsia="es-ES"/>
        </w:rPr>
        <w:t>Email: acepscostarica@gmail.com.</w:t>
      </w:r>
    </w:p>
    <w:p w:rsidR="00774AC6" w:rsidRPr="00E927FA" w:rsidRDefault="00774AC6" w:rsidP="00774AC6">
      <w:pPr>
        <w:pStyle w:val="Prrafodelista"/>
        <w:jc w:val="both"/>
        <w:rPr>
          <w:rFonts w:ascii="Bookman Old Style" w:hAnsi="Bookman Old Style"/>
          <w:b/>
          <w:sz w:val="20"/>
          <w:szCs w:val="20"/>
          <w:lang w:val="en-US"/>
        </w:rPr>
      </w:pP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Esta comisión recomienda al Concejo Municipal, trasladar a la señora Estela Paguaga Espinoza – Coordinadora de la Oficina de Igualdad de Género, para que coordine una reunión con la doctora Isabel Villalobos, para conocer el proyecto y unirlo al Plan de Trabajo de esta oficina.</w:t>
      </w:r>
    </w:p>
    <w:p w:rsidR="00774AC6" w:rsidRDefault="00774AC6" w:rsidP="00774AC6">
      <w:pPr>
        <w:pStyle w:val="Prrafodelista"/>
        <w:jc w:val="both"/>
        <w:rPr>
          <w:rFonts w:ascii="Bookman Old Style" w:hAnsi="Bookman Old Style"/>
          <w:sz w:val="20"/>
          <w:szCs w:val="20"/>
        </w:rPr>
      </w:pPr>
    </w:p>
    <w:p w:rsidR="00FF27C7" w:rsidRDefault="00132386" w:rsidP="00BD2F4F">
      <w:pPr>
        <w:pStyle w:val="Prrafodelista"/>
        <w:ind w:left="0"/>
        <w:jc w:val="both"/>
        <w:rPr>
          <w:rFonts w:ascii="Bookman Old Style" w:hAnsi="Bookman Old Style"/>
          <w:sz w:val="20"/>
          <w:szCs w:val="20"/>
        </w:rPr>
      </w:pPr>
      <w:r w:rsidRPr="00132386">
        <w:rPr>
          <w:rFonts w:ascii="Bookman Old Style" w:eastAsia="Calibri" w:hAnsi="Bookman Old Style"/>
          <w:b/>
          <w:sz w:val="20"/>
          <w:szCs w:val="20"/>
        </w:rPr>
        <w:t xml:space="preserve">// VISTO EL PUNTO 4 DEL INFORME  N° 01 -2016 DE LA COMISIÓN DE CULTURA, SE ACUERDA POR UNANIMIDAD: </w:t>
      </w:r>
      <w:r w:rsidRPr="00132386">
        <w:rPr>
          <w:rFonts w:ascii="Bookman Old Style" w:hAnsi="Bookman Old Style"/>
          <w:b/>
          <w:sz w:val="20"/>
          <w:szCs w:val="20"/>
        </w:rPr>
        <w:t>TRASLADAR A LA SEÑORA ESTELA PAGUAGA ESPINOZA – COORDINADORA DE LA OFICINA DE IGUALDAD DE GÉNERO, PARA QUE COORDINE UNA REUNIÓN CON LA DOCTORA ISABEL VILLALOBOS, PARA CONOCER EL PROYECTO Y UNIRLO AL PLAN DE TRABAJO DE ESTA OFICINA. ACUERDO DEFINITIVAMENTE APROBADO</w:t>
      </w:r>
    </w:p>
    <w:p w:rsidR="00BD2F4F" w:rsidRDefault="00BD2F4F" w:rsidP="00BD2F4F">
      <w:pPr>
        <w:pStyle w:val="Prrafodelista"/>
        <w:ind w:left="0"/>
        <w:jc w:val="both"/>
        <w:rPr>
          <w:rFonts w:ascii="Bookman Old Style" w:hAnsi="Bookman Old Style"/>
          <w:sz w:val="20"/>
          <w:szCs w:val="20"/>
        </w:rPr>
      </w:pPr>
    </w:p>
    <w:p w:rsidR="00BD2F4F" w:rsidRDefault="00BD2F4F" w:rsidP="00BD2F4F">
      <w:pPr>
        <w:pStyle w:val="Prrafodelista"/>
        <w:ind w:left="0"/>
        <w:jc w:val="both"/>
        <w:rPr>
          <w:rFonts w:ascii="Bookman Old Style" w:hAnsi="Bookman Old Style"/>
          <w:sz w:val="20"/>
          <w:szCs w:val="20"/>
        </w:rPr>
      </w:pPr>
    </w:p>
    <w:p w:rsidR="00BD2F4F" w:rsidRDefault="00BD2F4F" w:rsidP="00BD2F4F">
      <w:pPr>
        <w:pStyle w:val="Prrafodelista"/>
        <w:ind w:left="0"/>
        <w:jc w:val="both"/>
        <w:rPr>
          <w:rFonts w:ascii="Bookman Old Style" w:hAnsi="Bookman Old Style"/>
          <w:sz w:val="20"/>
          <w:szCs w:val="20"/>
        </w:rPr>
      </w:pPr>
    </w:p>
    <w:p w:rsidR="00BD2F4F" w:rsidRPr="00BD2F4F" w:rsidRDefault="00BD2F4F" w:rsidP="00BD2F4F">
      <w:pPr>
        <w:pStyle w:val="Prrafodelista"/>
        <w:ind w:left="0"/>
        <w:jc w:val="both"/>
        <w:rPr>
          <w:rFonts w:ascii="Bookman Old Style" w:hAnsi="Bookman Old Style"/>
          <w:sz w:val="20"/>
          <w:szCs w:val="20"/>
        </w:rPr>
      </w:pPr>
    </w:p>
    <w:p w:rsidR="00FF27C7" w:rsidRPr="00E927FA" w:rsidRDefault="00FF27C7" w:rsidP="00774AC6">
      <w:pPr>
        <w:pStyle w:val="Prrafodelista"/>
        <w:jc w:val="both"/>
        <w:rPr>
          <w:rFonts w:ascii="Bookman Old Style" w:hAnsi="Bookman Old Style"/>
          <w:sz w:val="20"/>
          <w:szCs w:val="20"/>
        </w:rPr>
      </w:pPr>
    </w:p>
    <w:p w:rsidR="00774AC6" w:rsidRPr="00E927FA" w:rsidRDefault="00774AC6" w:rsidP="00774AC6">
      <w:pPr>
        <w:pStyle w:val="Prrafodelista"/>
        <w:numPr>
          <w:ilvl w:val="0"/>
          <w:numId w:val="8"/>
        </w:numPr>
        <w:spacing w:after="200" w:line="276" w:lineRule="auto"/>
        <w:jc w:val="both"/>
        <w:rPr>
          <w:rFonts w:ascii="Bookman Old Style" w:hAnsi="Bookman Old Style"/>
          <w:b/>
          <w:sz w:val="20"/>
          <w:szCs w:val="20"/>
        </w:rPr>
      </w:pPr>
      <w:r w:rsidRPr="00E927FA">
        <w:rPr>
          <w:rFonts w:ascii="Bookman Old Style" w:hAnsi="Bookman Old Style"/>
          <w:b/>
          <w:sz w:val="20"/>
          <w:szCs w:val="20"/>
        </w:rPr>
        <w:lastRenderedPageBreak/>
        <w:t xml:space="preserve">REMITE: </w:t>
      </w:r>
      <w:r w:rsidRPr="00E927FA">
        <w:rPr>
          <w:rFonts w:ascii="Bookman Old Style" w:hAnsi="Bookman Old Style"/>
          <w:sz w:val="20"/>
          <w:szCs w:val="20"/>
        </w:rPr>
        <w:t>SCM-2439-2015.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SUSCRIBE: </w:t>
      </w:r>
      <w:r w:rsidRPr="00E927FA">
        <w:rPr>
          <w:rFonts w:ascii="Bookman Old Style" w:hAnsi="Bookman Old Style"/>
          <w:sz w:val="20"/>
          <w:szCs w:val="20"/>
        </w:rPr>
        <w:t>MBA. José Manuel Ulate – Alcalde Municipal.</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SESIÓN N°: </w:t>
      </w:r>
      <w:r w:rsidRPr="00E927FA">
        <w:rPr>
          <w:rFonts w:ascii="Bookman Old Style" w:hAnsi="Bookman Old Style"/>
          <w:sz w:val="20"/>
          <w:szCs w:val="20"/>
        </w:rPr>
        <w:t>458-2015.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FECHA: </w:t>
      </w:r>
      <w:r w:rsidRPr="00E927FA">
        <w:rPr>
          <w:rFonts w:ascii="Bookman Old Style" w:hAnsi="Bookman Old Style"/>
          <w:sz w:val="20"/>
          <w:szCs w:val="20"/>
        </w:rPr>
        <w:t>07-12-2015.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DOCUMENTO N°:</w:t>
      </w:r>
      <w:r w:rsidRPr="00E927FA">
        <w:rPr>
          <w:rFonts w:ascii="Bookman Old Style" w:hAnsi="Bookman Old Style"/>
          <w:sz w:val="20"/>
          <w:szCs w:val="20"/>
        </w:rPr>
        <w:t xml:space="preserve"> 1081-15.</w:t>
      </w: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ASUNTO: </w:t>
      </w:r>
      <w:r w:rsidRPr="00E927FA">
        <w:rPr>
          <w:rFonts w:ascii="Bookman Old Style" w:eastAsia="Times New Roman" w:hAnsi="Bookman Old Style" w:cs="Times New Roman"/>
          <w:sz w:val="20"/>
          <w:szCs w:val="20"/>
          <w:lang w:val="es-ES" w:eastAsia="es-ES"/>
        </w:rPr>
        <w:t xml:space="preserve">Solicitud de ayuda para realizar actividad (40 años de la comunidad de la Aurora) a celebrarse los días 12, 13, 14, 19, 20 y 21 de febrero del 2016. </w:t>
      </w:r>
      <w:r w:rsidRPr="00E927FA">
        <w:rPr>
          <w:rFonts w:ascii="Bookman Old Style" w:eastAsia="Times New Roman" w:hAnsi="Bookman Old Style" w:cs="Times New Roman"/>
          <w:b/>
          <w:color w:val="5B9BD5" w:themeColor="accent1"/>
          <w:sz w:val="20"/>
          <w:szCs w:val="20"/>
          <w:lang w:val="es-ES" w:eastAsia="es-ES"/>
        </w:rPr>
        <w:t xml:space="preserve">Tel: 8396-1191 Sandra Altamirano. </w:t>
      </w:r>
      <w:r w:rsidRPr="00E927FA">
        <w:rPr>
          <w:rFonts w:ascii="Bookman Old Style" w:eastAsia="Times New Roman" w:hAnsi="Bookman Old Style" w:cs="Times New Roman"/>
          <w:b/>
          <w:color w:val="ED7D31" w:themeColor="accent2"/>
          <w:sz w:val="20"/>
          <w:szCs w:val="20"/>
          <w:lang w:val="es-ES" w:eastAsia="es-ES"/>
        </w:rPr>
        <w:t>N° 1018-15.</w:t>
      </w:r>
    </w:p>
    <w:p w:rsidR="00774AC6" w:rsidRPr="00E927FA" w:rsidRDefault="00774AC6" w:rsidP="00774AC6">
      <w:pPr>
        <w:pStyle w:val="Prrafodelista"/>
        <w:jc w:val="both"/>
        <w:rPr>
          <w:rFonts w:ascii="Bookman Old Style" w:hAnsi="Bookman Old Style"/>
          <w:b/>
          <w:sz w:val="20"/>
          <w:szCs w:val="20"/>
        </w:rPr>
      </w:pPr>
    </w:p>
    <w:p w:rsidR="00774AC6" w:rsidRPr="00E927FA" w:rsidRDefault="00774AC6" w:rsidP="00774AC6">
      <w:pPr>
        <w:pStyle w:val="Prrafodelista"/>
        <w:jc w:val="both"/>
        <w:rPr>
          <w:rFonts w:ascii="Bookman Old Style" w:hAnsi="Bookman Old Style"/>
          <w:b/>
          <w:sz w:val="20"/>
          <w:szCs w:val="20"/>
        </w:rPr>
      </w:pPr>
      <w:r w:rsidRPr="00E927FA">
        <w:rPr>
          <w:rFonts w:ascii="Bookman Old Style" w:hAnsi="Bookman Old Style"/>
          <w:sz w:val="20"/>
          <w:szCs w:val="20"/>
        </w:rPr>
        <w:t>Esta comisión procede a solicitar el criterio de la Licda. Priscila Quirós – Asesora Legal del Concejo Municipal sobre el tema de la solicitud de nombrar esta actividad como interés público. Donde indica que este tema es de competencia del Gobierno Central con el Ministerio correspondiente.</w:t>
      </w:r>
    </w:p>
    <w:p w:rsidR="00774AC6" w:rsidRPr="00E927FA" w:rsidRDefault="00774AC6" w:rsidP="00774AC6">
      <w:pPr>
        <w:pStyle w:val="Prrafodelista"/>
        <w:jc w:val="both"/>
        <w:rPr>
          <w:rFonts w:ascii="Bookman Old Style" w:hAnsi="Bookman Old Style"/>
          <w:b/>
          <w:sz w:val="20"/>
          <w:szCs w:val="20"/>
        </w:rPr>
      </w:pPr>
    </w:p>
    <w:p w:rsidR="00774AC6" w:rsidRPr="00E927FA" w:rsidRDefault="00774AC6" w:rsidP="00774AC6">
      <w:pPr>
        <w:pStyle w:val="Prrafodelista"/>
        <w:jc w:val="both"/>
        <w:rPr>
          <w:rFonts w:ascii="Bookman Old Style" w:hAnsi="Bookman Old Style"/>
          <w:sz w:val="20"/>
          <w:szCs w:val="20"/>
        </w:rPr>
      </w:pPr>
      <w:r w:rsidRPr="00E927FA">
        <w:rPr>
          <w:rFonts w:ascii="Bookman Old Style" w:hAnsi="Bookman Old Style"/>
          <w:b/>
          <w:sz w:val="20"/>
          <w:szCs w:val="20"/>
        </w:rPr>
        <w:t xml:space="preserve">RECOMENDACIÓN: </w:t>
      </w:r>
      <w:r w:rsidRPr="00E927FA">
        <w:rPr>
          <w:rFonts w:ascii="Bookman Old Style" w:hAnsi="Bookman Old Style"/>
          <w:sz w:val="20"/>
          <w:szCs w:val="20"/>
        </w:rPr>
        <w:t>Analizado el caso, esta comisión recomienda al Concejo Municipal, informarle a las señoras Margarita Muñoz y Sandra Altamirano que la declaratoria de interés público es una potestad del Gobierno Central en conjunto con el Ministerio correspondiente. Aunado a lo dicho, el Gobierno Local (desde el Concejo Municipal) no puede aprobar partidas para las comunidades que no hayan sido programadas en el Presupuesto Ordinario, Extraordinario o sus modificaciones.</w:t>
      </w:r>
    </w:p>
    <w:p w:rsidR="00132386" w:rsidRDefault="00132386" w:rsidP="00132386">
      <w:pPr>
        <w:pStyle w:val="Prrafodelista"/>
        <w:jc w:val="both"/>
        <w:rPr>
          <w:rFonts w:ascii="Bookman Old Style" w:eastAsia="Calibri" w:hAnsi="Bookman Old Style"/>
          <w:b/>
          <w:sz w:val="20"/>
          <w:szCs w:val="20"/>
        </w:rPr>
      </w:pPr>
    </w:p>
    <w:p w:rsidR="00132386" w:rsidRPr="00BD2F4F" w:rsidRDefault="00132386" w:rsidP="00BD2F4F">
      <w:pPr>
        <w:pStyle w:val="Prrafodelista"/>
        <w:ind w:left="0"/>
        <w:jc w:val="both"/>
        <w:rPr>
          <w:rFonts w:ascii="Bookman Old Style" w:hAnsi="Bookman Old Style"/>
          <w:b/>
          <w:sz w:val="20"/>
          <w:szCs w:val="20"/>
        </w:rPr>
      </w:pPr>
      <w:r w:rsidRPr="00132386">
        <w:rPr>
          <w:rFonts w:ascii="Bookman Old Style" w:eastAsia="Calibri" w:hAnsi="Bookman Old Style"/>
          <w:b/>
          <w:sz w:val="20"/>
          <w:szCs w:val="20"/>
        </w:rPr>
        <w:t>// VISTO EL PUNTO 5 DEL INFORME  N° 01 -2016 DE LA COMISIÓN DE CULTURA, SE ACUERDA POR UNANIMIDAD:</w:t>
      </w:r>
      <w:r w:rsidRPr="00132386">
        <w:rPr>
          <w:rFonts w:ascii="Bookman Old Style" w:hAnsi="Bookman Old Style"/>
          <w:b/>
          <w:sz w:val="20"/>
          <w:szCs w:val="20"/>
        </w:rPr>
        <w:t xml:space="preserve"> INFORMARLE A LAS SEÑORAS MARGARITA MUÑOZ Y SANDRA ALTAMIRANO QUE LA DECLARATORIA DE INTERÉS PÚBLICO ES UNA POTESTAD DEL GOBIERNO CENTRAL EN CONJUNTO CON EL MINISTERIO CORRESPONDIENTE. AUNADO A LO DICHO, EL GOBIERNO LOCAL (DESDE EL CONCEJO MUNICIPAL) NO PUEDE APROBAR PARTIDAS PARA LAS COMUNIDADES QUE NO HAYAN SIDO PROGRAMADAS EN EL PRESUPUESTO ORDINARIO, EXTRAORDINARIO O SUS MODIFICACIONES. ACUERDO DEFINITIVAMENTE APROBADO.</w:t>
      </w:r>
    </w:p>
    <w:p w:rsidR="00C2193F" w:rsidRPr="00E927FA" w:rsidRDefault="00C2193F" w:rsidP="00C2193F">
      <w:pPr>
        <w:jc w:val="both"/>
        <w:rPr>
          <w:rFonts w:ascii="Bookman Old Style" w:hAnsi="Bookman Old Style"/>
          <w:b/>
          <w:color w:val="31849B"/>
          <w:sz w:val="20"/>
          <w:szCs w:val="20"/>
        </w:rPr>
      </w:pPr>
      <w:r w:rsidRPr="00E927FA">
        <w:rPr>
          <w:rFonts w:ascii="Bookman Old Style" w:hAnsi="Bookman Old Style"/>
          <w:b/>
          <w:color w:val="31849B"/>
          <w:sz w:val="20"/>
          <w:szCs w:val="20"/>
        </w:rPr>
        <w:t>ARTÍCULO VI:</w:t>
      </w:r>
      <w:r w:rsidRPr="00E927FA">
        <w:rPr>
          <w:rFonts w:ascii="Bookman Old Style" w:hAnsi="Bookman Old Style"/>
          <w:b/>
          <w:color w:val="31849B"/>
          <w:sz w:val="20"/>
          <w:szCs w:val="20"/>
        </w:rPr>
        <w:tab/>
        <w:t xml:space="preserve">       MOCIONES </w:t>
      </w:r>
    </w:p>
    <w:p w:rsidR="00C2193F" w:rsidRPr="00E927FA" w:rsidRDefault="00C2193F" w:rsidP="00C2193F">
      <w:pPr>
        <w:jc w:val="both"/>
        <w:rPr>
          <w:rFonts w:ascii="Bookman Old Style" w:hAnsi="Bookman Old Style"/>
          <w:b/>
          <w:color w:val="31849B"/>
          <w:sz w:val="20"/>
          <w:szCs w:val="20"/>
        </w:rPr>
      </w:pPr>
    </w:p>
    <w:p w:rsidR="00C2193F" w:rsidRPr="00722097" w:rsidRDefault="00C2193F" w:rsidP="00E927FA">
      <w:pPr>
        <w:pStyle w:val="Prrafodelista"/>
        <w:numPr>
          <w:ilvl w:val="3"/>
          <w:numId w:val="22"/>
        </w:numPr>
        <w:spacing w:after="0" w:line="240" w:lineRule="auto"/>
        <w:ind w:left="284"/>
        <w:jc w:val="both"/>
        <w:rPr>
          <w:rFonts w:ascii="Bookman Old Style" w:eastAsia="Batang" w:hAnsi="Bookman Old Style" w:cs="Times New Roman"/>
          <w:b/>
          <w:color w:val="31849B"/>
          <w:sz w:val="20"/>
          <w:szCs w:val="20"/>
          <w:lang w:val="es-ES" w:eastAsia="es-ES"/>
        </w:rPr>
      </w:pPr>
      <w:r w:rsidRPr="00722097">
        <w:rPr>
          <w:rFonts w:ascii="Bookman Old Style" w:eastAsia="Calibri" w:hAnsi="Bookman Old Style" w:cs="Times New Roman"/>
          <w:sz w:val="20"/>
          <w:szCs w:val="20"/>
          <w:lang w:val="es-ES" w:eastAsia="es-ES"/>
        </w:rPr>
        <w:t xml:space="preserve">Lic. Manuel Zumbado Araya – Presidente Municipal </w:t>
      </w:r>
    </w:p>
    <w:p w:rsidR="00C2193F" w:rsidRPr="00722097" w:rsidRDefault="00C2193F" w:rsidP="00C2193F">
      <w:pPr>
        <w:pStyle w:val="Prrafodelista"/>
        <w:spacing w:after="0" w:line="240" w:lineRule="auto"/>
        <w:ind w:left="284"/>
        <w:jc w:val="both"/>
        <w:rPr>
          <w:rFonts w:ascii="Bookman Old Style" w:eastAsia="Calibri" w:hAnsi="Bookman Old Style" w:cs="Times New Roman"/>
          <w:sz w:val="20"/>
          <w:szCs w:val="20"/>
          <w:lang w:val="es-ES" w:eastAsia="es-ES"/>
        </w:rPr>
      </w:pPr>
      <w:r w:rsidRPr="00722097">
        <w:rPr>
          <w:rFonts w:ascii="Bookman Old Style" w:eastAsia="Calibri" w:hAnsi="Bookman Old Style" w:cs="Times New Roman"/>
          <w:sz w:val="20"/>
          <w:szCs w:val="20"/>
          <w:lang w:val="es-ES" w:eastAsia="es-ES"/>
        </w:rPr>
        <w:t>Asunto: Convocatoria a Sesión Extraordinaria el 25 de febrero del 2016.</w:t>
      </w:r>
    </w:p>
    <w:p w:rsidR="00722097" w:rsidRPr="00722097" w:rsidRDefault="00722097" w:rsidP="00722097">
      <w:pPr>
        <w:tabs>
          <w:tab w:val="left" w:pos="7705"/>
        </w:tabs>
        <w:jc w:val="both"/>
        <w:rPr>
          <w:rFonts w:ascii="Bookman Old Style" w:hAnsi="Bookman Old Style" w:cs="Arial"/>
          <w:color w:val="000000"/>
          <w:sz w:val="20"/>
          <w:szCs w:val="20"/>
        </w:rPr>
      </w:pPr>
    </w:p>
    <w:p w:rsidR="00722097" w:rsidRPr="00722097" w:rsidRDefault="00722097" w:rsidP="00722097">
      <w:pPr>
        <w:ind w:left="567" w:right="283"/>
        <w:rPr>
          <w:rFonts w:ascii="Bookman Old Style" w:hAnsi="Bookman Old Style" w:cs="Arial"/>
          <w:b/>
          <w:sz w:val="20"/>
          <w:szCs w:val="20"/>
          <w:lang w:val="es-ES_tradnl"/>
        </w:rPr>
      </w:pPr>
      <w:r w:rsidRPr="00722097">
        <w:rPr>
          <w:rFonts w:ascii="Bookman Old Style" w:hAnsi="Bookman Old Style" w:cs="Arial"/>
          <w:b/>
          <w:sz w:val="20"/>
          <w:szCs w:val="20"/>
          <w:lang w:val="es-ES_tradnl"/>
        </w:rPr>
        <w:t>Considerando:</w:t>
      </w:r>
    </w:p>
    <w:p w:rsidR="00722097" w:rsidRPr="00722097" w:rsidRDefault="00722097" w:rsidP="00722097">
      <w:pPr>
        <w:ind w:left="567" w:right="283"/>
        <w:jc w:val="both"/>
        <w:rPr>
          <w:rFonts w:ascii="Bookman Old Style" w:hAnsi="Bookman Old Style" w:cs="Arial"/>
          <w:sz w:val="20"/>
          <w:szCs w:val="20"/>
          <w:lang w:val="es-ES_tradnl"/>
        </w:rPr>
      </w:pPr>
    </w:p>
    <w:p w:rsidR="00722097" w:rsidRPr="00722097" w:rsidRDefault="00722097" w:rsidP="00722097">
      <w:pPr>
        <w:pStyle w:val="Prrafodelista"/>
        <w:numPr>
          <w:ilvl w:val="0"/>
          <w:numId w:val="24"/>
        </w:numPr>
        <w:spacing w:after="0" w:line="240" w:lineRule="auto"/>
        <w:ind w:left="567" w:right="283" w:firstLine="0"/>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Que el Concejo Municipal puede sesionar extraordinariamente, cuando así lo requiera, según lo establece el artículo 36 del Código Municipal.</w:t>
      </w:r>
    </w:p>
    <w:p w:rsidR="00722097" w:rsidRPr="00722097" w:rsidRDefault="00722097" w:rsidP="00722097">
      <w:pPr>
        <w:ind w:left="567" w:right="283"/>
        <w:jc w:val="both"/>
        <w:rPr>
          <w:rFonts w:ascii="Bookman Old Style" w:hAnsi="Bookman Old Style" w:cs="Arial"/>
          <w:sz w:val="20"/>
          <w:szCs w:val="20"/>
          <w:lang w:val="es-ES_tradnl"/>
        </w:rPr>
      </w:pPr>
    </w:p>
    <w:p w:rsidR="00722097" w:rsidRPr="00722097" w:rsidRDefault="00722097" w:rsidP="00722097">
      <w:pPr>
        <w:numPr>
          <w:ilvl w:val="0"/>
          <w:numId w:val="24"/>
        </w:numPr>
        <w:ind w:left="567" w:right="283" w:firstLine="0"/>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Que a la fecha hay solicitudes de audiencia presentadas en la Secretaría del Concejo, las cuales no se pueden tramitar en las sesiones ordinarias, por el factor tiempo.</w:t>
      </w:r>
    </w:p>
    <w:p w:rsidR="00722097" w:rsidRPr="00722097" w:rsidRDefault="00722097" w:rsidP="00722097">
      <w:pPr>
        <w:ind w:left="567" w:right="283"/>
        <w:rPr>
          <w:rFonts w:ascii="Bookman Old Style" w:hAnsi="Bookman Old Style" w:cs="Arial"/>
          <w:b/>
          <w:sz w:val="20"/>
          <w:szCs w:val="20"/>
          <w:lang w:val="es-ES_tradnl"/>
        </w:rPr>
      </w:pPr>
    </w:p>
    <w:p w:rsidR="00722097" w:rsidRPr="00722097" w:rsidRDefault="00722097" w:rsidP="00722097">
      <w:pPr>
        <w:ind w:left="567" w:right="283"/>
        <w:rPr>
          <w:rFonts w:ascii="Bookman Old Style" w:hAnsi="Bookman Old Style" w:cs="Arial"/>
          <w:b/>
          <w:sz w:val="20"/>
          <w:szCs w:val="20"/>
          <w:lang w:val="es-ES_tradnl"/>
        </w:rPr>
      </w:pPr>
      <w:r w:rsidRPr="00722097">
        <w:rPr>
          <w:rFonts w:ascii="Bookman Old Style" w:hAnsi="Bookman Old Style" w:cs="Arial"/>
          <w:b/>
          <w:sz w:val="20"/>
          <w:szCs w:val="20"/>
          <w:lang w:val="es-ES_tradnl"/>
        </w:rPr>
        <w:t>Por lo tanto mociono para:</w:t>
      </w:r>
    </w:p>
    <w:p w:rsidR="00722097" w:rsidRPr="00722097" w:rsidRDefault="00722097" w:rsidP="00722097">
      <w:pPr>
        <w:ind w:left="567" w:right="283"/>
        <w:rPr>
          <w:rFonts w:ascii="Bookman Old Style" w:hAnsi="Bookman Old Style" w:cs="Arial"/>
          <w:sz w:val="20"/>
          <w:szCs w:val="20"/>
          <w:lang w:val="es-ES_tradnl"/>
        </w:rPr>
      </w:pPr>
    </w:p>
    <w:p w:rsidR="00722097" w:rsidRPr="00722097" w:rsidRDefault="00722097" w:rsidP="00722097">
      <w:pPr>
        <w:numPr>
          <w:ilvl w:val="1"/>
          <w:numId w:val="24"/>
        </w:numPr>
        <w:ind w:left="567" w:right="283" w:firstLine="0"/>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Realizar Sesión Extraordinaria, el jueves 25 de febrero del  2016,  a las 18 horas con 15 minutos, en el Salón de Sesiones “Alfredo González Flores”, para conocer única y  exclusivamente los siguientes puntos:</w:t>
      </w:r>
    </w:p>
    <w:p w:rsidR="00722097" w:rsidRPr="00722097" w:rsidRDefault="00722097" w:rsidP="00722097">
      <w:pPr>
        <w:ind w:left="567" w:right="283"/>
        <w:jc w:val="both"/>
        <w:rPr>
          <w:rFonts w:ascii="Bookman Old Style" w:hAnsi="Bookman Old Style" w:cs="Arial"/>
          <w:sz w:val="20"/>
          <w:szCs w:val="20"/>
          <w:lang w:val="es-ES_tradnl"/>
        </w:rPr>
      </w:pPr>
    </w:p>
    <w:p w:rsidR="00722097" w:rsidRPr="00722097" w:rsidRDefault="00722097" w:rsidP="00722097">
      <w:pPr>
        <w:pStyle w:val="Prrafodelista"/>
        <w:numPr>
          <w:ilvl w:val="0"/>
          <w:numId w:val="25"/>
        </w:numPr>
        <w:spacing w:after="0" w:line="240" w:lineRule="auto"/>
        <w:ind w:left="567" w:right="283" w:firstLine="0"/>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Juana María Coto Campos- Coordinadora Programa de Mejoramiento Integral de Mercedes Sur</w:t>
      </w:r>
    </w:p>
    <w:p w:rsidR="00722097" w:rsidRPr="00722097" w:rsidRDefault="00722097" w:rsidP="00722097">
      <w:pPr>
        <w:pStyle w:val="Prrafodelista"/>
        <w:ind w:left="567" w:right="283"/>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Asunto: Informe del Programa de Mejoramiento Integral de Mercedes Sur.</w:t>
      </w:r>
    </w:p>
    <w:p w:rsidR="00722097" w:rsidRPr="00722097" w:rsidRDefault="00722097" w:rsidP="00722097">
      <w:pPr>
        <w:ind w:left="567" w:right="283"/>
        <w:jc w:val="both"/>
        <w:rPr>
          <w:rFonts w:ascii="Bookman Old Style" w:hAnsi="Bookman Old Style" w:cs="Arial"/>
          <w:sz w:val="20"/>
          <w:szCs w:val="20"/>
          <w:lang w:val="es-ES_tradnl"/>
        </w:rPr>
      </w:pPr>
      <w:r w:rsidRPr="00722097">
        <w:rPr>
          <w:rFonts w:ascii="Bookman Old Style" w:hAnsi="Bookman Old Style" w:cs="Arial"/>
          <w:sz w:val="20"/>
          <w:szCs w:val="20"/>
          <w:lang w:val="es-ES_tradnl"/>
        </w:rPr>
        <w:t>Se solicita dispensa de trámite de Comisión y se tome como “</w:t>
      </w:r>
      <w:r w:rsidRPr="00722097">
        <w:rPr>
          <w:rFonts w:ascii="Bookman Old Style" w:hAnsi="Bookman Old Style" w:cs="Arial"/>
          <w:b/>
          <w:sz w:val="20"/>
          <w:szCs w:val="20"/>
          <w:lang w:val="es-ES_tradnl"/>
        </w:rPr>
        <w:t>ACUERDO DEFINITIVAMENTE APROBADO”.</w:t>
      </w:r>
      <w:r w:rsidRPr="00722097">
        <w:rPr>
          <w:rFonts w:ascii="Bookman Old Style" w:hAnsi="Bookman Old Style" w:cs="Arial"/>
          <w:sz w:val="20"/>
          <w:szCs w:val="20"/>
          <w:lang w:val="es-ES_tradnl"/>
        </w:rPr>
        <w:t xml:space="preserve">  </w:t>
      </w:r>
    </w:p>
    <w:p w:rsidR="00722097" w:rsidRDefault="00722097" w:rsidP="00C2193F">
      <w:pPr>
        <w:pStyle w:val="Prrafodelista"/>
        <w:spacing w:after="0" w:line="240" w:lineRule="auto"/>
        <w:ind w:left="284"/>
        <w:jc w:val="both"/>
        <w:rPr>
          <w:rFonts w:ascii="Bookman Old Style" w:eastAsia="Calibri" w:hAnsi="Bookman Old Style" w:cs="Times New Roman"/>
          <w:sz w:val="20"/>
          <w:szCs w:val="20"/>
          <w:lang w:val="es-ES_tradnl" w:eastAsia="es-ES"/>
        </w:rPr>
      </w:pPr>
    </w:p>
    <w:p w:rsidR="00BD2F4F" w:rsidRDefault="00722097" w:rsidP="00722097">
      <w:pPr>
        <w:ind w:right="283"/>
        <w:jc w:val="both"/>
        <w:rPr>
          <w:rFonts w:ascii="Bookman Old Style" w:hAnsi="Bookman Old Style" w:cs="Arial"/>
          <w:b/>
          <w:sz w:val="20"/>
          <w:szCs w:val="20"/>
          <w:lang w:val="es-ES_tradnl"/>
        </w:rPr>
      </w:pPr>
      <w:r w:rsidRPr="00722097">
        <w:rPr>
          <w:rFonts w:ascii="Verdana" w:eastAsia="Calibri" w:hAnsi="Verdana"/>
          <w:b/>
          <w:sz w:val="16"/>
          <w:szCs w:val="16"/>
        </w:rPr>
        <w:t xml:space="preserve">//VISTA LA MOCIÓN, SE ACUERDA POR UNANIMIDAD Y CON DISPENSA DE TRÁMITE DE COMISIÓN: CONVOCAR A </w:t>
      </w:r>
      <w:r w:rsidRPr="00722097">
        <w:rPr>
          <w:rFonts w:ascii="Bookman Old Style" w:hAnsi="Bookman Old Style" w:cs="Arial"/>
          <w:b/>
          <w:sz w:val="20"/>
          <w:szCs w:val="20"/>
          <w:lang w:val="es-ES_tradnl"/>
        </w:rPr>
        <w:t xml:space="preserve">SESIÓN EXTRAORDINARIA, EL JUEVES 25 DE FEBRERO DEL  2016,  A LAS 18 HORAS CON 15 MINUTOS, EN EL SALÓN DE SESIONES “ALFREDO GONZÁLEZ FLORES”, PARA CONOCER ÚNICA Y EXCLUSIVAMENTE LA EXPOSICIÓN </w:t>
      </w:r>
    </w:p>
    <w:p w:rsidR="00BD2F4F" w:rsidRDefault="00BD2F4F" w:rsidP="00722097">
      <w:pPr>
        <w:ind w:right="283"/>
        <w:jc w:val="both"/>
        <w:rPr>
          <w:rFonts w:ascii="Bookman Old Style" w:hAnsi="Bookman Old Style" w:cs="Arial"/>
          <w:b/>
          <w:sz w:val="20"/>
          <w:szCs w:val="20"/>
          <w:lang w:val="es-ES_tradnl"/>
        </w:rPr>
      </w:pPr>
    </w:p>
    <w:p w:rsidR="00BD2F4F" w:rsidRDefault="00BD2F4F" w:rsidP="00722097">
      <w:pPr>
        <w:ind w:right="283"/>
        <w:jc w:val="both"/>
        <w:rPr>
          <w:rFonts w:ascii="Bookman Old Style" w:hAnsi="Bookman Old Style" w:cs="Arial"/>
          <w:b/>
          <w:sz w:val="20"/>
          <w:szCs w:val="20"/>
          <w:lang w:val="es-ES_tradnl"/>
        </w:rPr>
      </w:pPr>
    </w:p>
    <w:p w:rsidR="00BD2F4F" w:rsidRDefault="00BD2F4F" w:rsidP="00722097">
      <w:pPr>
        <w:ind w:right="283"/>
        <w:jc w:val="both"/>
        <w:rPr>
          <w:rFonts w:ascii="Bookman Old Style" w:hAnsi="Bookman Old Style" w:cs="Arial"/>
          <w:b/>
          <w:sz w:val="20"/>
          <w:szCs w:val="20"/>
          <w:lang w:val="es-ES_tradnl"/>
        </w:rPr>
      </w:pPr>
    </w:p>
    <w:p w:rsidR="00BD2F4F" w:rsidRDefault="00BD2F4F" w:rsidP="00722097">
      <w:pPr>
        <w:ind w:right="283"/>
        <w:jc w:val="both"/>
        <w:rPr>
          <w:rFonts w:ascii="Bookman Old Style" w:hAnsi="Bookman Old Style" w:cs="Arial"/>
          <w:b/>
          <w:sz w:val="20"/>
          <w:szCs w:val="20"/>
          <w:lang w:val="es-ES_tradnl"/>
        </w:rPr>
      </w:pPr>
    </w:p>
    <w:p w:rsidR="00722097" w:rsidRPr="00722097" w:rsidRDefault="00722097" w:rsidP="00722097">
      <w:pPr>
        <w:ind w:right="283"/>
        <w:jc w:val="both"/>
        <w:rPr>
          <w:rFonts w:ascii="Bookman Old Style" w:hAnsi="Bookman Old Style" w:cs="Arial"/>
          <w:b/>
          <w:sz w:val="20"/>
          <w:szCs w:val="20"/>
          <w:lang w:val="es-ES_tradnl"/>
        </w:rPr>
      </w:pPr>
      <w:r w:rsidRPr="00722097">
        <w:rPr>
          <w:rFonts w:ascii="Bookman Old Style" w:hAnsi="Bookman Old Style" w:cs="Arial"/>
          <w:b/>
          <w:sz w:val="20"/>
          <w:szCs w:val="20"/>
          <w:lang w:val="es-ES_tradnl"/>
        </w:rPr>
        <w:lastRenderedPageBreak/>
        <w:t>DE LA SEÑORA JUANA MARÍA COTO CAMPOS- COORDINADORA PROGRAMA DE MEJORAMIENTO INTEGRAL DE MERCEDES SUR QUIÉN EXPONE EL INFORME DEL PROGRAMA DE MEJORAMIENTO INTEGRAL DE MERCEDES SUR. ACUERDO DEFINITIVAMENTE APROBADO.</w:t>
      </w:r>
    </w:p>
    <w:p w:rsidR="00722097" w:rsidRPr="00E927FA" w:rsidRDefault="00722097" w:rsidP="00C2193F">
      <w:pPr>
        <w:pStyle w:val="Prrafodelista"/>
        <w:spacing w:after="0" w:line="240" w:lineRule="auto"/>
        <w:ind w:left="284"/>
        <w:jc w:val="both"/>
        <w:rPr>
          <w:rFonts w:ascii="Bookman Old Style" w:eastAsia="Calibri" w:hAnsi="Bookman Old Style" w:cs="Times New Roman"/>
          <w:sz w:val="20"/>
          <w:szCs w:val="20"/>
          <w:lang w:val="es-ES" w:eastAsia="es-ES"/>
        </w:rPr>
      </w:pPr>
    </w:p>
    <w:p w:rsidR="00C2193F" w:rsidRPr="00E927FA" w:rsidRDefault="00C2193F" w:rsidP="00E927FA">
      <w:pPr>
        <w:pStyle w:val="Prrafodelista"/>
        <w:numPr>
          <w:ilvl w:val="3"/>
          <w:numId w:val="22"/>
        </w:numPr>
        <w:spacing w:after="0" w:line="240" w:lineRule="auto"/>
        <w:ind w:left="284"/>
        <w:jc w:val="both"/>
        <w:rPr>
          <w:rFonts w:ascii="Bookman Old Style" w:eastAsia="Batang" w:hAnsi="Bookman Old Style" w:cs="Times New Roman"/>
          <w:b/>
          <w:color w:val="31849B"/>
          <w:sz w:val="20"/>
          <w:szCs w:val="20"/>
          <w:lang w:val="es-ES" w:eastAsia="es-ES"/>
        </w:rPr>
      </w:pPr>
      <w:r w:rsidRPr="00E927FA">
        <w:rPr>
          <w:rFonts w:ascii="Bookman Old Style" w:eastAsia="Calibri" w:hAnsi="Bookman Old Style" w:cs="Times New Roman"/>
          <w:sz w:val="20"/>
          <w:szCs w:val="20"/>
          <w:lang w:val="es-ES" w:eastAsia="es-ES"/>
        </w:rPr>
        <w:t>Gerardo Badilla – Catalina Montero – Samaris Aguilar – Minor Meléndez</w:t>
      </w:r>
    </w:p>
    <w:p w:rsidR="00C2193F" w:rsidRPr="00E927FA" w:rsidRDefault="00C2193F" w:rsidP="00C2193F">
      <w:pPr>
        <w:ind w:left="284" w:hanging="284"/>
        <w:contextualSpacing/>
        <w:jc w:val="both"/>
        <w:rPr>
          <w:rFonts w:ascii="Bookman Old Style" w:hAnsi="Bookman Old Style"/>
          <w:sz w:val="20"/>
          <w:szCs w:val="20"/>
        </w:rPr>
      </w:pPr>
      <w:r w:rsidRPr="00E927FA">
        <w:rPr>
          <w:rFonts w:ascii="Bookman Old Style" w:hAnsi="Bookman Old Style"/>
          <w:sz w:val="20"/>
          <w:szCs w:val="20"/>
        </w:rPr>
        <w:t xml:space="preserve">    Primer punto de la moción respecto de trabajos realizados en calle 7 avenidas 9 y 11, </w:t>
      </w:r>
      <w:r w:rsidRPr="00E927FA">
        <w:rPr>
          <w:rFonts w:ascii="Bookman Old Style" w:hAnsi="Bookman Old Style"/>
          <w:b/>
          <w:sz w:val="20"/>
          <w:szCs w:val="20"/>
        </w:rPr>
        <w:t xml:space="preserve"> </w:t>
      </w:r>
      <w:r w:rsidRPr="00E927FA">
        <w:rPr>
          <w:rFonts w:ascii="Bookman Old Style" w:hAnsi="Bookman Old Style"/>
          <w:sz w:val="20"/>
          <w:szCs w:val="20"/>
        </w:rPr>
        <w:t xml:space="preserve"> que dice: “que de forma inmediata se paralicen todos los trabajos que la Municipalidad de Heredia ha emprendido para reducir la calzada en la calle 7 avenidas 9 y 11, hasta tanto no se disponga de un informe de auditoría”, ya que el no conocer todo el panorama al respecto hace difícil poder tomar una medida cautelar.</w:t>
      </w:r>
    </w:p>
    <w:p w:rsidR="00C2193F" w:rsidRDefault="00C2193F" w:rsidP="00C2193F">
      <w:pPr>
        <w:jc w:val="both"/>
        <w:rPr>
          <w:rFonts w:ascii="Bookman Old Style" w:hAnsi="Bookman Old Style"/>
          <w:sz w:val="20"/>
          <w:szCs w:val="20"/>
        </w:rPr>
      </w:pPr>
    </w:p>
    <w:p w:rsidR="00623E0A" w:rsidRDefault="00722097" w:rsidP="00C2193F">
      <w:pPr>
        <w:jc w:val="both"/>
        <w:rPr>
          <w:rFonts w:ascii="Bookman Old Style" w:hAnsi="Bookman Old Style"/>
          <w:sz w:val="20"/>
          <w:szCs w:val="20"/>
        </w:rPr>
      </w:pPr>
      <w:r>
        <w:rPr>
          <w:rFonts w:ascii="Bookman Old Style" w:hAnsi="Bookman Old Style"/>
          <w:sz w:val="20"/>
          <w:szCs w:val="20"/>
        </w:rPr>
        <w:t xml:space="preserve">En vista de la moción presentada y dado que el primer </w:t>
      </w:r>
      <w:r w:rsidR="00431C62">
        <w:rPr>
          <w:rFonts w:ascii="Bookman Old Style" w:hAnsi="Bookman Old Style"/>
          <w:sz w:val="20"/>
          <w:szCs w:val="20"/>
        </w:rPr>
        <w:t>punto q</w:t>
      </w:r>
      <w:r>
        <w:rPr>
          <w:rFonts w:ascii="Bookman Old Style" w:hAnsi="Bookman Old Style"/>
          <w:sz w:val="20"/>
          <w:szCs w:val="20"/>
        </w:rPr>
        <w:t>ue</w:t>
      </w:r>
      <w:r w:rsidR="00431C62">
        <w:rPr>
          <w:rFonts w:ascii="Bookman Old Style" w:hAnsi="Bookman Old Style"/>
          <w:sz w:val="20"/>
          <w:szCs w:val="20"/>
        </w:rPr>
        <w:t xml:space="preserve"> dice: “Que de forma inmediata se paralicen todos los trabajos que la Municipalidad de </w:t>
      </w:r>
      <w:r w:rsidR="00623E0A">
        <w:rPr>
          <w:rFonts w:ascii="Bookman Old Style" w:hAnsi="Bookman Old Style"/>
          <w:sz w:val="20"/>
          <w:szCs w:val="20"/>
        </w:rPr>
        <w:t>H</w:t>
      </w:r>
      <w:r w:rsidR="00431C62">
        <w:rPr>
          <w:rFonts w:ascii="Bookman Old Style" w:hAnsi="Bookman Old Style"/>
          <w:sz w:val="20"/>
          <w:szCs w:val="20"/>
        </w:rPr>
        <w:t xml:space="preserve">eredia ha emprendido para reducir </w:t>
      </w:r>
      <w:r>
        <w:rPr>
          <w:rFonts w:ascii="Bookman Old Style" w:hAnsi="Bookman Old Style"/>
          <w:sz w:val="20"/>
          <w:szCs w:val="20"/>
        </w:rPr>
        <w:t xml:space="preserve"> </w:t>
      </w:r>
      <w:r w:rsidR="00623E0A">
        <w:rPr>
          <w:rFonts w:ascii="Bookman Old Style" w:hAnsi="Bookman Old Style"/>
          <w:sz w:val="20"/>
          <w:szCs w:val="20"/>
        </w:rPr>
        <w:t xml:space="preserve">la calzada en la calle 7 avenidas 9 y 11, hasta tanto no se disponga de un informe de Auditoría” se </w:t>
      </w:r>
      <w:proofErr w:type="spellStart"/>
      <w:r w:rsidR="00623E0A">
        <w:rPr>
          <w:rFonts w:ascii="Bookman Old Style" w:hAnsi="Bookman Old Style"/>
          <w:sz w:val="20"/>
          <w:szCs w:val="20"/>
        </w:rPr>
        <w:t>dejo</w:t>
      </w:r>
      <w:proofErr w:type="spellEnd"/>
      <w:r w:rsidR="00623E0A">
        <w:rPr>
          <w:rFonts w:ascii="Bookman Old Style" w:hAnsi="Bookman Old Style"/>
          <w:sz w:val="20"/>
          <w:szCs w:val="20"/>
        </w:rPr>
        <w:t xml:space="preserve"> pendiente para su análisis el día de hoy, previo informe de la Asesora Legal del Concejo, </w:t>
      </w:r>
      <w:r w:rsidR="00623E0A" w:rsidRPr="00F220A1">
        <w:rPr>
          <w:rFonts w:ascii="Bookman Old Style" w:hAnsi="Bookman Old Style"/>
          <w:b/>
          <w:sz w:val="20"/>
          <w:szCs w:val="20"/>
        </w:rPr>
        <w:t>la Licda. Priscila Quirós expone el Informe CM-AL-0014-2016,</w:t>
      </w:r>
      <w:r w:rsidR="00623E0A">
        <w:rPr>
          <w:rFonts w:ascii="Bookman Old Style" w:hAnsi="Bookman Old Style"/>
          <w:sz w:val="20"/>
          <w:szCs w:val="20"/>
        </w:rPr>
        <w:t xml:space="preserve"> el cual dice: </w:t>
      </w:r>
    </w:p>
    <w:p w:rsidR="00623E0A" w:rsidRDefault="00623E0A" w:rsidP="00C2193F">
      <w:pPr>
        <w:jc w:val="both"/>
        <w:rPr>
          <w:rFonts w:ascii="Bookman Old Style" w:hAnsi="Bookman Old Style"/>
          <w:sz w:val="20"/>
          <w:szCs w:val="20"/>
        </w:rPr>
      </w:pPr>
    </w:p>
    <w:p w:rsidR="00623E0A" w:rsidRPr="00623E0A" w:rsidRDefault="00623E0A" w:rsidP="00623E0A">
      <w:pPr>
        <w:pStyle w:val="Sinespaciado"/>
        <w:ind w:left="567" w:right="283"/>
        <w:jc w:val="both"/>
        <w:rPr>
          <w:rFonts w:ascii="Bookman Old Style" w:hAnsi="Bookman Old Style"/>
          <w:sz w:val="20"/>
          <w:szCs w:val="20"/>
        </w:rPr>
      </w:pPr>
      <w:r w:rsidRPr="00623E0A">
        <w:rPr>
          <w:rFonts w:ascii="Bookman Old Style" w:hAnsi="Bookman Old Style"/>
          <w:sz w:val="20"/>
          <w:szCs w:val="20"/>
        </w:rPr>
        <w:t>El día lunes 8 de febrero, se conoció en la Sesión Ordinaria 470-2015, la moción presentada por los regidores propietarios y suplentes de la Fracción del Partido Acción Ciudadana. Para una mejor comprensión de lo que se recomendará, se expone el contenido de la Moción Planteada, según consta en el Art VII Mociones.</w:t>
      </w:r>
    </w:p>
    <w:p w:rsidR="00623E0A" w:rsidRDefault="00623E0A" w:rsidP="00623E0A">
      <w:pPr>
        <w:pStyle w:val="Sinespaciado"/>
        <w:ind w:left="567" w:right="283"/>
        <w:jc w:val="both"/>
        <w:rPr>
          <w:rFonts w:ascii="Bookman Old Style" w:hAnsi="Bookman Old Style"/>
          <w:b/>
          <w:sz w:val="20"/>
          <w:szCs w:val="20"/>
        </w:rPr>
      </w:pPr>
    </w:p>
    <w:p w:rsidR="00623E0A" w:rsidRDefault="00623E0A" w:rsidP="00623E0A">
      <w:pPr>
        <w:pStyle w:val="Sinespaciado"/>
        <w:ind w:left="567" w:right="283"/>
        <w:jc w:val="both"/>
        <w:rPr>
          <w:rFonts w:ascii="Bookman Old Style" w:hAnsi="Bookman Old Style"/>
          <w:b/>
          <w:sz w:val="20"/>
          <w:szCs w:val="20"/>
        </w:rPr>
      </w:pPr>
      <w:r w:rsidRPr="001765B8">
        <w:rPr>
          <w:rFonts w:ascii="Bookman Old Style" w:hAnsi="Bookman Old Style"/>
          <w:b/>
          <w:sz w:val="20"/>
          <w:szCs w:val="20"/>
        </w:rPr>
        <w:t>CONSIDERANDO QUE:</w:t>
      </w:r>
    </w:p>
    <w:p w:rsidR="00623E0A" w:rsidRPr="001765B8" w:rsidRDefault="00623E0A" w:rsidP="00623E0A">
      <w:pPr>
        <w:pStyle w:val="Sinespaciado"/>
        <w:ind w:left="567" w:right="283"/>
        <w:jc w:val="both"/>
        <w:rPr>
          <w:rFonts w:ascii="Bookman Old Style" w:hAnsi="Bookman Old Style"/>
          <w:b/>
          <w:sz w:val="20"/>
          <w:szCs w:val="20"/>
        </w:rPr>
      </w:pP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Desde hace más de 50 años la Municipalidad de Heredia construyó el cordón de caño, en calle 7 avenidas 9 y 11, y con ello se definió el ancho de la calzada de esta importante calle, la cual es la principal salida de la parte norte hacia el sur del cantón.</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Con la construcción de ese cordón hace tanto tiempo, quedaron 3 propiedades sin acera y por lo tanto fuera de línea; las 5 propiedades restantes cuentan con su respectiva acera.</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El año pasado en la propiedad esquinera avenida 9 calle 7 se hicieron trabajos de construcción y remodelación de una vieja casa que pasó a convertirse en un moderno edificio comercial, permitiéndoseles continuar con una acera que va de 0.20m a 0.50m de ancho.</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Esta construcción produjo el enojo de vecinos del Barrio Corazón de Jesús, quienes frecuentemente reclamaron la acera, ya que esta calle es de tránsito muy pesado además de estar a tan solo 200 metros de la escuela Cleto González Víquez.</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 xml:space="preserve">La semana pasada la Municipalidad de Heredia, mandó a reducir la calzada de la calle 7, construyó un nuevo cordón de caño y la acera de esas propiedades que siempre estuvieron fuera de línea; generando una presunta violación de todas las normas urbanísticas y La Ley de Caminos. </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Las propiedades que tenían acera ahora les queda una nueva acera de hasta 3 y 4 metros de ancho, y el edificio que actualmente alquila el OIJ quedaría una acera de 5 metros de ancho.</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Con estas decisiones y actuaciones por parte de la Municipalidad de Heredia, esta importante calle en tan solo 75 metros, cambia su ancho considerablemente y con ello se aumentan el riesgo de que se produzcan accidentes.</w:t>
      </w:r>
    </w:p>
    <w:p w:rsidR="00623E0A" w:rsidRPr="001765B8" w:rsidRDefault="00623E0A" w:rsidP="00623E0A">
      <w:pPr>
        <w:pStyle w:val="Sinespaciado"/>
        <w:numPr>
          <w:ilvl w:val="0"/>
          <w:numId w:val="26"/>
        </w:numPr>
        <w:ind w:left="567" w:right="283" w:firstLine="0"/>
        <w:jc w:val="both"/>
        <w:rPr>
          <w:rFonts w:ascii="Bookman Old Style" w:hAnsi="Bookman Old Style"/>
          <w:sz w:val="20"/>
          <w:szCs w:val="20"/>
        </w:rPr>
      </w:pPr>
      <w:r w:rsidRPr="001765B8">
        <w:rPr>
          <w:rFonts w:ascii="Bookman Old Style" w:hAnsi="Bookman Old Style"/>
          <w:sz w:val="20"/>
          <w:szCs w:val="20"/>
        </w:rPr>
        <w:t xml:space="preserve">Este trabajo municipal y la presunta violación de leyes, ha generado críticas y enojo del pueblo herediano, no solo porque modifica y acomoda la calzada para dar </w:t>
      </w:r>
      <w:proofErr w:type="gramStart"/>
      <w:r w:rsidRPr="001765B8">
        <w:rPr>
          <w:rFonts w:ascii="Bookman Old Style" w:hAnsi="Bookman Old Style"/>
          <w:sz w:val="20"/>
          <w:szCs w:val="20"/>
        </w:rPr>
        <w:t>paso</w:t>
      </w:r>
      <w:proofErr w:type="gramEnd"/>
      <w:r w:rsidRPr="001765B8">
        <w:rPr>
          <w:rFonts w:ascii="Bookman Old Style" w:hAnsi="Bookman Old Style"/>
          <w:sz w:val="20"/>
          <w:szCs w:val="20"/>
        </w:rPr>
        <w:t xml:space="preserve"> a un edificio particular, recientemente construido y remodelado, sino porque expone a la comunidad y al tránsito vehicular a riesgos de accidente.</w:t>
      </w:r>
    </w:p>
    <w:p w:rsidR="00623E0A" w:rsidRDefault="00623E0A" w:rsidP="00623E0A">
      <w:pPr>
        <w:pStyle w:val="Sinespaciado"/>
        <w:ind w:left="567" w:right="283"/>
        <w:jc w:val="both"/>
        <w:rPr>
          <w:rFonts w:ascii="Bookman Old Style" w:hAnsi="Bookman Old Style"/>
          <w:b/>
          <w:sz w:val="20"/>
          <w:szCs w:val="20"/>
        </w:rPr>
      </w:pPr>
    </w:p>
    <w:p w:rsidR="00623E0A" w:rsidRDefault="00623E0A" w:rsidP="00623E0A">
      <w:pPr>
        <w:pStyle w:val="Sinespaciado"/>
        <w:ind w:left="567" w:right="283"/>
        <w:jc w:val="both"/>
        <w:rPr>
          <w:rFonts w:ascii="Bookman Old Style" w:hAnsi="Bookman Old Style"/>
          <w:b/>
          <w:sz w:val="20"/>
          <w:szCs w:val="20"/>
        </w:rPr>
      </w:pPr>
      <w:r w:rsidRPr="001765B8">
        <w:rPr>
          <w:rFonts w:ascii="Bookman Old Style" w:hAnsi="Bookman Old Style"/>
          <w:b/>
          <w:sz w:val="20"/>
          <w:szCs w:val="20"/>
        </w:rPr>
        <w:t xml:space="preserve">POR LO TANTO MOCIONAMOS PARA: </w:t>
      </w:r>
    </w:p>
    <w:p w:rsidR="00623E0A" w:rsidRPr="001765B8" w:rsidRDefault="00623E0A" w:rsidP="00623E0A">
      <w:pPr>
        <w:pStyle w:val="Sinespaciado"/>
        <w:ind w:left="567" w:right="283"/>
        <w:jc w:val="both"/>
        <w:rPr>
          <w:rFonts w:ascii="Bookman Old Style" w:hAnsi="Bookman Old Style"/>
          <w:b/>
          <w:sz w:val="20"/>
          <w:szCs w:val="20"/>
        </w:rPr>
      </w:pPr>
    </w:p>
    <w:p w:rsidR="00623E0A" w:rsidRPr="001765B8"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Que de forma inmediata se pa</w:t>
      </w:r>
      <w:r>
        <w:rPr>
          <w:rFonts w:ascii="Bookman Old Style" w:hAnsi="Bookman Old Style"/>
          <w:sz w:val="20"/>
          <w:szCs w:val="20"/>
        </w:rPr>
        <w:t>ralicen todos los trabajos que la</w:t>
      </w:r>
      <w:r w:rsidRPr="001765B8">
        <w:rPr>
          <w:rFonts w:ascii="Bookman Old Style" w:hAnsi="Bookman Old Style"/>
          <w:sz w:val="20"/>
          <w:szCs w:val="20"/>
        </w:rPr>
        <w:t xml:space="preserve"> municipalidad de Heredia ha emprendido para reducir la calzada en la calle 7 avenidas 9 y 11, hasta tanto no se disponga de un informe de auditoría. </w:t>
      </w:r>
    </w:p>
    <w:p w:rsidR="00BD2F4F"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 xml:space="preserve">Que la Auditoría Municipal realice de forma inmediata la investigación de quien o quienes autorizaron esos trabajos, de ser necesario que se utilicen los </w:t>
      </w:r>
    </w:p>
    <w:p w:rsidR="00BD2F4F" w:rsidRDefault="00BD2F4F" w:rsidP="00BD2F4F">
      <w:pPr>
        <w:pStyle w:val="Sinespaciado"/>
        <w:ind w:left="567" w:right="283"/>
        <w:jc w:val="both"/>
        <w:rPr>
          <w:rFonts w:ascii="Bookman Old Style" w:hAnsi="Bookman Old Style"/>
          <w:sz w:val="20"/>
          <w:szCs w:val="20"/>
        </w:rPr>
      </w:pPr>
    </w:p>
    <w:p w:rsidR="00BD2F4F" w:rsidRDefault="00BD2F4F" w:rsidP="00BD2F4F">
      <w:pPr>
        <w:pStyle w:val="Sinespaciado"/>
        <w:ind w:left="567" w:right="283"/>
        <w:jc w:val="both"/>
        <w:rPr>
          <w:rFonts w:ascii="Bookman Old Style" w:hAnsi="Bookman Old Style"/>
          <w:sz w:val="20"/>
          <w:szCs w:val="20"/>
        </w:rPr>
      </w:pPr>
    </w:p>
    <w:p w:rsidR="00BD2F4F" w:rsidRDefault="00BD2F4F" w:rsidP="00BD2F4F">
      <w:pPr>
        <w:pStyle w:val="Sinespaciado"/>
        <w:ind w:left="567" w:right="283"/>
        <w:jc w:val="both"/>
        <w:rPr>
          <w:rFonts w:ascii="Bookman Old Style" w:hAnsi="Bookman Old Style"/>
          <w:sz w:val="20"/>
          <w:szCs w:val="20"/>
        </w:rPr>
      </w:pPr>
    </w:p>
    <w:p w:rsidR="00BD2F4F" w:rsidRDefault="00BD2F4F" w:rsidP="00BD2F4F">
      <w:pPr>
        <w:pStyle w:val="Sinespaciado"/>
        <w:ind w:left="567" w:right="283"/>
        <w:jc w:val="both"/>
        <w:rPr>
          <w:rFonts w:ascii="Bookman Old Style" w:hAnsi="Bookman Old Style"/>
          <w:sz w:val="20"/>
          <w:szCs w:val="20"/>
        </w:rPr>
      </w:pPr>
    </w:p>
    <w:p w:rsidR="00BD2F4F" w:rsidRDefault="00BD2F4F" w:rsidP="00BD2F4F">
      <w:pPr>
        <w:pStyle w:val="Sinespaciado"/>
        <w:ind w:left="567" w:right="283"/>
        <w:jc w:val="both"/>
        <w:rPr>
          <w:rFonts w:ascii="Bookman Old Style" w:hAnsi="Bookman Old Style"/>
          <w:sz w:val="20"/>
          <w:szCs w:val="20"/>
        </w:rPr>
      </w:pPr>
    </w:p>
    <w:p w:rsidR="00623E0A" w:rsidRPr="001765B8" w:rsidRDefault="00623E0A" w:rsidP="00BD2F4F">
      <w:pPr>
        <w:pStyle w:val="Sinespaciado"/>
        <w:ind w:left="567" w:right="283"/>
        <w:jc w:val="both"/>
        <w:rPr>
          <w:rFonts w:ascii="Bookman Old Style" w:hAnsi="Bookman Old Style"/>
          <w:sz w:val="20"/>
          <w:szCs w:val="20"/>
        </w:rPr>
      </w:pPr>
      <w:proofErr w:type="gramStart"/>
      <w:r w:rsidRPr="001765B8">
        <w:rPr>
          <w:rFonts w:ascii="Bookman Old Style" w:hAnsi="Bookman Old Style"/>
          <w:sz w:val="20"/>
          <w:szCs w:val="20"/>
        </w:rPr>
        <w:lastRenderedPageBreak/>
        <w:t>servicios</w:t>
      </w:r>
      <w:proofErr w:type="gramEnd"/>
      <w:r w:rsidRPr="001765B8">
        <w:rPr>
          <w:rFonts w:ascii="Bookman Old Style" w:hAnsi="Bookman Old Style"/>
          <w:sz w:val="20"/>
          <w:szCs w:val="20"/>
        </w:rPr>
        <w:t xml:space="preserve"> de un ingeniero civil externo.</w:t>
      </w:r>
    </w:p>
    <w:p w:rsidR="00623E0A" w:rsidRPr="001765B8"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 xml:space="preserve">Que se solicite un criterio jurídico a </w:t>
      </w:r>
      <w:proofErr w:type="gramStart"/>
      <w:r w:rsidRPr="001765B8">
        <w:rPr>
          <w:rFonts w:ascii="Bookman Old Style" w:hAnsi="Bookman Old Style"/>
          <w:sz w:val="20"/>
          <w:szCs w:val="20"/>
        </w:rPr>
        <w:t>la</w:t>
      </w:r>
      <w:r>
        <w:rPr>
          <w:rFonts w:ascii="Bookman Old Style" w:hAnsi="Bookman Old Style"/>
          <w:sz w:val="20"/>
          <w:szCs w:val="20"/>
        </w:rPr>
        <w:t xml:space="preserve"> </w:t>
      </w:r>
      <w:r w:rsidRPr="001765B8">
        <w:rPr>
          <w:rFonts w:ascii="Bookman Old Style" w:hAnsi="Bookman Old Style"/>
          <w:sz w:val="20"/>
          <w:szCs w:val="20"/>
        </w:rPr>
        <w:t>]Asesora</w:t>
      </w:r>
      <w:proofErr w:type="gramEnd"/>
      <w:r w:rsidRPr="001765B8">
        <w:rPr>
          <w:rFonts w:ascii="Bookman Old Style" w:hAnsi="Bookman Old Style"/>
          <w:sz w:val="20"/>
          <w:szCs w:val="20"/>
        </w:rPr>
        <w:t xml:space="preserve"> Legal del Concejo Municipal sobre presunta violación de diversas normas urbanísticas y se determinen las responsabilidades sobre las decisiones tomadas al respecto. </w:t>
      </w:r>
    </w:p>
    <w:p w:rsidR="00623E0A" w:rsidRPr="001765B8"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De comprobarse por medio del estudio de auditoría y el criterio legal solicitados, que esos trabajos atentan contra la comunidad y las leyes del país, se proceda a la demolición de los mismos, restableciéndose el ancho de la calzada de la calle 7 que por más de 50 años ha tenido, y determinándose otra solución a la acera que debió haberse establecido desde los recientes permisos de construcción.</w:t>
      </w:r>
    </w:p>
    <w:p w:rsidR="00623E0A" w:rsidRPr="001765B8"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De comprobarse por medio del estudio de auditoría y el criterio legal solicitados, que esos trabajos atentan contra la comunidad y las leyes del país, se abra un proceso disciplinario para quien o quienes hayan incurrido en tales actuaciones, y se sienten las responsabilidades correspondientes, valga decir reintegro de los fondos públicos perdidos y daños ocasionados a terceros.</w:t>
      </w:r>
    </w:p>
    <w:p w:rsidR="00623E0A" w:rsidRPr="001765B8" w:rsidRDefault="00623E0A" w:rsidP="00623E0A">
      <w:pPr>
        <w:pStyle w:val="Sinespaciado"/>
        <w:numPr>
          <w:ilvl w:val="0"/>
          <w:numId w:val="27"/>
        </w:numPr>
        <w:ind w:left="567" w:right="283" w:firstLine="0"/>
        <w:jc w:val="both"/>
        <w:rPr>
          <w:rFonts w:ascii="Bookman Old Style" w:hAnsi="Bookman Old Style"/>
          <w:sz w:val="20"/>
          <w:szCs w:val="20"/>
        </w:rPr>
      </w:pPr>
      <w:r w:rsidRPr="001765B8">
        <w:rPr>
          <w:rFonts w:ascii="Bookman Old Style" w:hAnsi="Bookman Old Style"/>
          <w:sz w:val="20"/>
          <w:szCs w:val="20"/>
        </w:rPr>
        <w:t>Que se dispense esta moción del trámite de comisión.</w:t>
      </w:r>
    </w:p>
    <w:p w:rsidR="00623E0A" w:rsidRPr="001765B8" w:rsidRDefault="00623E0A" w:rsidP="00623E0A">
      <w:pPr>
        <w:pStyle w:val="Sinespaciado"/>
        <w:ind w:left="567" w:right="283"/>
        <w:jc w:val="both"/>
        <w:rPr>
          <w:rFonts w:ascii="Bookman Old Style" w:hAnsi="Bookman Old Style"/>
          <w:sz w:val="20"/>
          <w:szCs w:val="20"/>
        </w:rPr>
      </w:pPr>
    </w:p>
    <w:p w:rsidR="00623E0A" w:rsidRPr="00613251" w:rsidRDefault="00623E0A" w:rsidP="00623E0A">
      <w:pPr>
        <w:spacing w:before="120" w:after="120" w:line="360" w:lineRule="auto"/>
        <w:ind w:left="567" w:right="283"/>
        <w:jc w:val="both"/>
        <w:rPr>
          <w:rFonts w:ascii="Arial" w:hAnsi="Arial" w:cs="Arial"/>
          <w:b/>
        </w:rPr>
      </w:pPr>
      <w:r>
        <w:rPr>
          <w:noProof/>
          <w:lang w:val="es-CR" w:eastAsia="es-CR"/>
        </w:rPr>
        <w:drawing>
          <wp:anchor distT="0" distB="0" distL="114300" distR="114300" simplePos="0" relativeHeight="251661312" behindDoc="0" locked="0" layoutInCell="1" allowOverlap="1" wp14:anchorId="3D303427" wp14:editId="7D4D93FB">
            <wp:simplePos x="0" y="0"/>
            <wp:positionH relativeFrom="column">
              <wp:posOffset>528955</wp:posOffset>
            </wp:positionH>
            <wp:positionV relativeFrom="paragraph">
              <wp:posOffset>396875</wp:posOffset>
            </wp:positionV>
            <wp:extent cx="2409825" cy="1830070"/>
            <wp:effectExtent l="0" t="0" r="9525" b="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9.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09825" cy="1830070"/>
                    </a:xfrm>
                    <a:prstGeom prst="rect">
                      <a:avLst/>
                    </a:prstGeom>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63360" behindDoc="1" locked="0" layoutInCell="1" allowOverlap="1" wp14:anchorId="34793D85" wp14:editId="2A39DCDA">
            <wp:simplePos x="0" y="0"/>
            <wp:positionH relativeFrom="column">
              <wp:posOffset>3806190</wp:posOffset>
            </wp:positionH>
            <wp:positionV relativeFrom="paragraph">
              <wp:posOffset>358775</wp:posOffset>
            </wp:positionV>
            <wp:extent cx="2247332" cy="1830070"/>
            <wp:effectExtent l="0" t="0" r="63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332" cy="18300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 xml:space="preserve">Se adjunta registro  fotográfico de </w:t>
      </w:r>
      <w:r w:rsidRPr="00613251">
        <w:rPr>
          <w:rFonts w:ascii="Arial" w:hAnsi="Arial" w:cs="Arial"/>
          <w:b/>
        </w:rPr>
        <w:t xml:space="preserve"> los trabajos que se están realizando.</w:t>
      </w:r>
    </w:p>
    <w:p w:rsidR="00623E0A" w:rsidRDefault="00623E0A" w:rsidP="00623E0A">
      <w:pPr>
        <w:spacing w:before="120" w:after="120" w:line="360" w:lineRule="auto"/>
        <w:jc w:val="center"/>
        <w:rPr>
          <w:rFonts w:ascii="Arial" w:hAnsi="Arial" w:cs="Arial"/>
        </w:rPr>
      </w:pPr>
      <w:r>
        <w:rPr>
          <w:noProof/>
          <w:lang w:val="es-CR" w:eastAsia="es-CR"/>
        </w:rPr>
        <w:drawing>
          <wp:anchor distT="0" distB="0" distL="114300" distR="114300" simplePos="0" relativeHeight="251662336" behindDoc="1" locked="0" layoutInCell="1" allowOverlap="1" wp14:anchorId="1AB380CD" wp14:editId="736100ED">
            <wp:simplePos x="0" y="0"/>
            <wp:positionH relativeFrom="column">
              <wp:posOffset>443865</wp:posOffset>
            </wp:positionH>
            <wp:positionV relativeFrom="paragraph">
              <wp:posOffset>1982470</wp:posOffset>
            </wp:positionV>
            <wp:extent cx="2409825" cy="1904646"/>
            <wp:effectExtent l="0" t="0" r="0" b="63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1904646"/>
                    </a:xfrm>
                    <a:prstGeom prst="rect">
                      <a:avLst/>
                    </a:prstGeom>
                  </pic:spPr>
                </pic:pic>
              </a:graphicData>
            </a:graphic>
            <wp14:sizeRelH relativeFrom="margin">
              <wp14:pctWidth>0</wp14:pctWidth>
            </wp14:sizeRelH>
          </wp:anchor>
        </w:drawing>
      </w:r>
      <w:r>
        <w:rPr>
          <w:noProof/>
          <w:lang w:val="es-CR" w:eastAsia="es-CR"/>
        </w:rPr>
        <w:drawing>
          <wp:anchor distT="0" distB="0" distL="114300" distR="114300" simplePos="0" relativeHeight="251664384" behindDoc="1" locked="0" layoutInCell="1" allowOverlap="1" wp14:anchorId="074ACCDC" wp14:editId="5BA1DAF4">
            <wp:simplePos x="0" y="0"/>
            <wp:positionH relativeFrom="column">
              <wp:posOffset>3863340</wp:posOffset>
            </wp:positionH>
            <wp:positionV relativeFrom="paragraph">
              <wp:posOffset>1867535</wp:posOffset>
            </wp:positionV>
            <wp:extent cx="2218690" cy="1971040"/>
            <wp:effectExtent l="0" t="0" r="0" b="0"/>
            <wp:wrapTight wrapText="bothSides">
              <wp:wrapPolygon edited="0">
                <wp:start x="0" y="0"/>
                <wp:lineTo x="0" y="21294"/>
                <wp:lineTo x="21328" y="21294"/>
                <wp:lineTo x="21328"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8690" cy="1971040"/>
                    </a:xfrm>
                    <a:prstGeom prst="rect">
                      <a:avLst/>
                    </a:prstGeom>
                  </pic:spPr>
                </pic:pic>
              </a:graphicData>
            </a:graphic>
            <wp14:sizeRelH relativeFrom="margin">
              <wp14:pctWidth>0</wp14:pctWidth>
            </wp14:sizeRelH>
            <wp14:sizeRelV relativeFrom="margin">
              <wp14:pctHeight>0</wp14:pctHeight>
            </wp14:sizeRelV>
          </wp:anchor>
        </w:drawing>
      </w:r>
    </w:p>
    <w:p w:rsidR="00623E0A" w:rsidRDefault="00623E0A" w:rsidP="00623E0A">
      <w:pPr>
        <w:rPr>
          <w:rFonts w:ascii="Bookman Old Style" w:hAnsi="Bookman Old Style"/>
          <w:sz w:val="20"/>
          <w:szCs w:val="20"/>
          <w:u w:val="single"/>
        </w:rPr>
      </w:pPr>
    </w:p>
    <w:p w:rsidR="00623E0A" w:rsidRDefault="00623E0A" w:rsidP="00623E0A">
      <w:pPr>
        <w:jc w:val="center"/>
        <w:rPr>
          <w:rFonts w:ascii="Bookman Old Style" w:hAnsi="Bookman Old Style"/>
          <w:sz w:val="20"/>
          <w:szCs w:val="20"/>
          <w:u w:val="single"/>
        </w:rPr>
      </w:pPr>
    </w:p>
    <w:p w:rsidR="00623E0A" w:rsidRPr="001765B8" w:rsidRDefault="00623E0A" w:rsidP="00623E0A">
      <w:pPr>
        <w:rPr>
          <w:rFonts w:ascii="Bookman Old Style" w:hAnsi="Bookman Old Style"/>
          <w:sz w:val="20"/>
          <w:szCs w:val="20"/>
          <w:u w:val="single"/>
        </w:rPr>
      </w:pPr>
    </w:p>
    <w:p w:rsidR="00623E0A" w:rsidRDefault="00623E0A" w:rsidP="00623E0A">
      <w:pPr>
        <w:jc w:val="center"/>
        <w:rPr>
          <w:rFonts w:ascii="Bookman Old Style" w:hAnsi="Bookman Old Style"/>
          <w:sz w:val="20"/>
          <w:szCs w:val="20"/>
        </w:rPr>
      </w:pPr>
    </w:p>
    <w:p w:rsidR="00623E0A" w:rsidRDefault="00623E0A" w:rsidP="00623E0A">
      <w:pPr>
        <w:rPr>
          <w:rFonts w:ascii="Bookman Old Style" w:hAnsi="Bookman Old Style"/>
          <w:sz w:val="20"/>
          <w:szCs w:val="20"/>
        </w:rPr>
      </w:pPr>
    </w:p>
    <w:p w:rsidR="00623E0A" w:rsidRDefault="00623E0A" w:rsidP="00623E0A">
      <w:pPr>
        <w:rPr>
          <w:rFonts w:ascii="Bookman Old Style" w:hAnsi="Bookman Old Style"/>
          <w:sz w:val="20"/>
          <w:szCs w:val="20"/>
        </w:rPr>
      </w:pPr>
    </w:p>
    <w:p w:rsidR="00623E0A" w:rsidRDefault="00623E0A" w:rsidP="00623E0A">
      <w:pPr>
        <w:rPr>
          <w:rFonts w:ascii="Bookman Old Style" w:hAnsi="Bookman Old Style"/>
          <w:sz w:val="20"/>
          <w:szCs w:val="20"/>
        </w:rPr>
      </w:pPr>
    </w:p>
    <w:p w:rsidR="00623E0A" w:rsidRDefault="00623E0A" w:rsidP="00623E0A">
      <w:pPr>
        <w:jc w:val="center"/>
        <w:rPr>
          <w:rFonts w:ascii="Bookman Old Style" w:hAnsi="Bookman Old Style"/>
          <w:sz w:val="20"/>
          <w:szCs w:val="20"/>
        </w:rPr>
      </w:pPr>
    </w:p>
    <w:p w:rsidR="00623E0A" w:rsidRDefault="00623E0A" w:rsidP="00623E0A">
      <w:pPr>
        <w:jc w:val="center"/>
        <w:rPr>
          <w:rFonts w:ascii="Bookman Old Style" w:hAnsi="Bookman Old Style"/>
          <w:sz w:val="20"/>
          <w:szCs w:val="20"/>
        </w:rPr>
      </w:pPr>
    </w:p>
    <w:p w:rsidR="00623E0A" w:rsidRDefault="00623E0A" w:rsidP="00623E0A">
      <w:pPr>
        <w:jc w:val="center"/>
        <w:rPr>
          <w:rFonts w:ascii="Bookman Old Style" w:hAnsi="Bookman Old Style"/>
          <w:sz w:val="20"/>
          <w:szCs w:val="20"/>
        </w:rPr>
      </w:pPr>
      <w:r>
        <w:rPr>
          <w:noProof/>
          <w:lang w:val="es-CR" w:eastAsia="es-CR"/>
        </w:rPr>
        <w:drawing>
          <wp:anchor distT="0" distB="0" distL="114300" distR="114300" simplePos="0" relativeHeight="251666432" behindDoc="0" locked="0" layoutInCell="1" allowOverlap="1" wp14:anchorId="52C4D197" wp14:editId="63A97C26">
            <wp:simplePos x="0" y="0"/>
            <wp:positionH relativeFrom="column">
              <wp:posOffset>3901440</wp:posOffset>
            </wp:positionH>
            <wp:positionV relativeFrom="paragraph">
              <wp:posOffset>393065</wp:posOffset>
            </wp:positionV>
            <wp:extent cx="2218690" cy="2066925"/>
            <wp:effectExtent l="0" t="0" r="0" b="9525"/>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8690" cy="2066925"/>
                    </a:xfrm>
                    <a:prstGeom prst="rect">
                      <a:avLst/>
                    </a:prstGeom>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65408" behindDoc="0" locked="0" layoutInCell="1" allowOverlap="1" wp14:anchorId="79AC1DF2" wp14:editId="5B05D85B">
            <wp:simplePos x="0" y="0"/>
            <wp:positionH relativeFrom="column">
              <wp:posOffset>491490</wp:posOffset>
            </wp:positionH>
            <wp:positionV relativeFrom="paragraph">
              <wp:posOffset>450850</wp:posOffset>
            </wp:positionV>
            <wp:extent cx="2438400" cy="2019300"/>
            <wp:effectExtent l="0" t="0" r="0" b="0"/>
            <wp:wrapTopAndBottom/>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2019300"/>
                    </a:xfrm>
                    <a:prstGeom prst="rect">
                      <a:avLst/>
                    </a:prstGeom>
                  </pic:spPr>
                </pic:pic>
              </a:graphicData>
            </a:graphic>
            <wp14:sizeRelH relativeFrom="margin">
              <wp14:pctWidth>0</wp14:pctWidth>
            </wp14:sizeRelH>
            <wp14:sizeRelV relativeFrom="margin">
              <wp14:pctHeight>0</wp14:pctHeight>
            </wp14:sizeRelV>
          </wp:anchor>
        </w:drawing>
      </w:r>
    </w:p>
    <w:p w:rsidR="00BD2F4F" w:rsidRDefault="00623E0A" w:rsidP="00623E0A">
      <w:pPr>
        <w:pStyle w:val="Sinespaciado"/>
        <w:ind w:left="567" w:right="283"/>
        <w:jc w:val="both"/>
        <w:rPr>
          <w:rFonts w:ascii="Bookman Old Style" w:hAnsi="Bookman Old Style"/>
          <w:b/>
          <w:sz w:val="20"/>
          <w:szCs w:val="20"/>
        </w:rPr>
      </w:pPr>
      <w:r w:rsidRPr="00245AE6">
        <w:rPr>
          <w:rFonts w:ascii="Bookman Old Style" w:hAnsi="Bookman Old Style"/>
          <w:b/>
          <w:sz w:val="20"/>
          <w:szCs w:val="20"/>
        </w:rPr>
        <w:t xml:space="preserve">// ANALIZADA LA MOCIÓN PRESENTADA POR LOS </w:t>
      </w:r>
    </w:p>
    <w:p w:rsidR="00BD2F4F" w:rsidRDefault="00BD2F4F" w:rsidP="00623E0A">
      <w:pPr>
        <w:pStyle w:val="Sinespaciado"/>
        <w:ind w:left="567" w:right="283"/>
        <w:jc w:val="both"/>
        <w:rPr>
          <w:rFonts w:ascii="Bookman Old Style" w:hAnsi="Bookman Old Style"/>
          <w:b/>
          <w:sz w:val="20"/>
          <w:szCs w:val="20"/>
        </w:rPr>
      </w:pPr>
    </w:p>
    <w:p w:rsidR="00623E0A" w:rsidRPr="00245AE6" w:rsidRDefault="00623E0A" w:rsidP="00623E0A">
      <w:pPr>
        <w:pStyle w:val="Sinespaciado"/>
        <w:ind w:left="567" w:right="283"/>
        <w:jc w:val="both"/>
        <w:rPr>
          <w:rFonts w:ascii="Bookman Old Style" w:hAnsi="Bookman Old Style"/>
          <w:b/>
          <w:sz w:val="20"/>
          <w:szCs w:val="20"/>
        </w:rPr>
      </w:pPr>
      <w:r w:rsidRPr="00245AE6">
        <w:rPr>
          <w:rFonts w:ascii="Bookman Old Style" w:eastAsia="Calibri" w:hAnsi="Bookman Old Style"/>
          <w:b/>
          <w:sz w:val="20"/>
          <w:szCs w:val="20"/>
        </w:rPr>
        <w:t>REGIDORES GERARDO BADILLA, CATALINA  MONTERO, SAMARIS AGUILAR Y MAINOR MELÉNDEZ</w:t>
      </w:r>
      <w:r w:rsidRPr="00245AE6">
        <w:rPr>
          <w:rFonts w:ascii="Bookman Old Style" w:hAnsi="Bookman Old Style"/>
          <w:b/>
          <w:sz w:val="20"/>
          <w:szCs w:val="20"/>
        </w:rPr>
        <w:t xml:space="preserve">, SE ACUERDA POR UNANIMIDAD: </w:t>
      </w:r>
    </w:p>
    <w:p w:rsidR="00623E0A" w:rsidRDefault="00623E0A" w:rsidP="00623E0A">
      <w:pPr>
        <w:pStyle w:val="Sinespaciado"/>
        <w:ind w:left="567" w:right="283"/>
        <w:jc w:val="both"/>
        <w:rPr>
          <w:rFonts w:ascii="Bookman Old Style" w:hAnsi="Bookman Old Style"/>
          <w:b/>
          <w:sz w:val="20"/>
          <w:szCs w:val="20"/>
        </w:rPr>
      </w:pPr>
    </w:p>
    <w:p w:rsidR="00BD2F4F" w:rsidRDefault="00BD2F4F" w:rsidP="00623E0A">
      <w:pPr>
        <w:pStyle w:val="Sinespaciado"/>
        <w:ind w:left="567" w:right="283"/>
        <w:jc w:val="both"/>
        <w:rPr>
          <w:rFonts w:ascii="Bookman Old Style" w:hAnsi="Bookman Old Style"/>
          <w:b/>
          <w:sz w:val="20"/>
          <w:szCs w:val="20"/>
        </w:rPr>
      </w:pPr>
    </w:p>
    <w:p w:rsidR="00BD2F4F" w:rsidRDefault="00BD2F4F" w:rsidP="00623E0A">
      <w:pPr>
        <w:pStyle w:val="Sinespaciado"/>
        <w:ind w:left="567" w:right="283"/>
        <w:jc w:val="both"/>
        <w:rPr>
          <w:rFonts w:ascii="Bookman Old Style" w:hAnsi="Bookman Old Style"/>
          <w:b/>
          <w:sz w:val="20"/>
          <w:szCs w:val="20"/>
        </w:rPr>
      </w:pPr>
    </w:p>
    <w:p w:rsidR="00BD2F4F" w:rsidRPr="00245AE6" w:rsidRDefault="00BD2F4F" w:rsidP="00623E0A">
      <w:pPr>
        <w:pStyle w:val="Sinespaciado"/>
        <w:ind w:left="567" w:right="283"/>
        <w:jc w:val="both"/>
        <w:rPr>
          <w:rFonts w:ascii="Bookman Old Style" w:hAnsi="Bookman Old Style"/>
          <w:b/>
          <w:sz w:val="20"/>
          <w:szCs w:val="20"/>
        </w:rPr>
      </w:pPr>
    </w:p>
    <w:p w:rsidR="00623E0A" w:rsidRPr="00245AE6" w:rsidRDefault="00623E0A" w:rsidP="00623E0A">
      <w:pPr>
        <w:pStyle w:val="Prrafodelista"/>
        <w:numPr>
          <w:ilvl w:val="0"/>
          <w:numId w:val="28"/>
        </w:numPr>
        <w:ind w:left="567" w:right="283" w:firstLine="0"/>
        <w:jc w:val="both"/>
        <w:rPr>
          <w:rFonts w:ascii="Bookman Old Style" w:hAnsi="Bookman Old Style"/>
          <w:b/>
          <w:sz w:val="20"/>
          <w:szCs w:val="20"/>
        </w:rPr>
      </w:pPr>
      <w:r w:rsidRPr="00245AE6">
        <w:rPr>
          <w:rFonts w:ascii="Bookman Old Style" w:hAnsi="Bookman Old Style"/>
          <w:b/>
          <w:sz w:val="20"/>
          <w:szCs w:val="20"/>
          <w:u w:val="single"/>
        </w:rPr>
        <w:lastRenderedPageBreak/>
        <w:t>POSPONER PARA EL PRÓXIMO LUNES</w:t>
      </w:r>
      <w:r w:rsidRPr="00245AE6">
        <w:rPr>
          <w:rFonts w:ascii="Bookman Old Style" w:hAnsi="Bookman Old Style"/>
          <w:b/>
          <w:sz w:val="20"/>
          <w:szCs w:val="20"/>
        </w:rPr>
        <w:t xml:space="preserve"> EL ANÁLISIS DEL PRIMER PUNTO QUE DICE: “QUE DE FORMA INMEDIATA SE PARALICEN TODOS LOS TRABAJOS QUE LA MUNICIPALIDAD DE HEREDIA HA EMPRENDIDO PARA REDUCIR LA CALZADA EN LA CALLE 7 AVENIDAS 9 Y 11, HASTA TANTO NO SE DISPONGA DE UN INFORME DE AUDITORÍA”, YA QUE EL NO CONOCER TODO EL PANORAMA AL RESPECTO HACE DIFÍCIL PODER TOMAR UNA MEDIDA CAUTELAR.</w:t>
      </w:r>
    </w:p>
    <w:p w:rsidR="00623E0A" w:rsidRPr="00245AE6" w:rsidRDefault="00623E0A" w:rsidP="00623E0A">
      <w:pPr>
        <w:pStyle w:val="Prrafodelista"/>
        <w:numPr>
          <w:ilvl w:val="0"/>
          <w:numId w:val="28"/>
        </w:numPr>
        <w:ind w:left="567" w:right="283" w:firstLine="0"/>
        <w:rPr>
          <w:rFonts w:ascii="Bookman Old Style" w:hAnsi="Bookman Old Style"/>
          <w:b/>
          <w:sz w:val="20"/>
          <w:szCs w:val="20"/>
        </w:rPr>
      </w:pPr>
      <w:r w:rsidRPr="00245AE6">
        <w:rPr>
          <w:rFonts w:ascii="Bookman Old Style" w:hAnsi="Bookman Old Style"/>
          <w:b/>
          <w:sz w:val="20"/>
          <w:szCs w:val="20"/>
          <w:u w:val="single"/>
        </w:rPr>
        <w:t>APROBAR EL RESTO DE LOS PUNTOS</w:t>
      </w:r>
      <w:r w:rsidRPr="00245AE6">
        <w:rPr>
          <w:rFonts w:ascii="Bookman Old Style" w:hAnsi="Bookman Old Style"/>
          <w:b/>
          <w:sz w:val="20"/>
          <w:szCs w:val="20"/>
        </w:rPr>
        <w:t xml:space="preserve"> QUE SE DETALLAN A CONTINUACIÓN:</w:t>
      </w:r>
    </w:p>
    <w:p w:rsidR="00623E0A" w:rsidRPr="00245AE6" w:rsidRDefault="00623E0A" w:rsidP="00623E0A">
      <w:pPr>
        <w:pStyle w:val="Sinespaciado"/>
        <w:ind w:left="567" w:right="283"/>
        <w:jc w:val="both"/>
        <w:rPr>
          <w:rFonts w:ascii="Bookman Old Style" w:hAnsi="Bookman Old Style"/>
          <w:b/>
          <w:sz w:val="20"/>
          <w:szCs w:val="20"/>
        </w:rPr>
      </w:pPr>
      <w:r>
        <w:rPr>
          <w:rFonts w:ascii="Bookman Old Style" w:hAnsi="Bookman Old Style"/>
          <w:b/>
          <w:sz w:val="20"/>
          <w:szCs w:val="20"/>
        </w:rPr>
        <w:t>b.1</w:t>
      </w:r>
      <w:r>
        <w:rPr>
          <w:rFonts w:ascii="Bookman Old Style" w:hAnsi="Bookman Old Style"/>
          <w:b/>
          <w:sz w:val="20"/>
          <w:szCs w:val="20"/>
        </w:rPr>
        <w:tab/>
      </w:r>
      <w:r w:rsidRPr="00245AE6">
        <w:rPr>
          <w:rFonts w:ascii="Bookman Old Style" w:hAnsi="Bookman Old Style"/>
          <w:b/>
          <w:sz w:val="20"/>
          <w:szCs w:val="20"/>
        </w:rPr>
        <w:t>QUE LA AUDITORÍA MUNICIPAL REALICE DE FORMA INMEDIATA LA INVESTIGACIÓN DE QUIEN O QUIENES AUTORIZARON ESOS TRABAJOS, DE SER NECESARIO QUE SE UTILICEN LOS SERVICIOS DE UN INGENIERO CIVIL EXTERNO.</w:t>
      </w:r>
    </w:p>
    <w:p w:rsidR="00623E0A" w:rsidRPr="00245AE6" w:rsidRDefault="00623E0A" w:rsidP="00623E0A">
      <w:pPr>
        <w:pStyle w:val="Sinespaciado"/>
        <w:ind w:left="567" w:right="283"/>
        <w:jc w:val="both"/>
        <w:rPr>
          <w:rFonts w:ascii="Bookman Old Style" w:hAnsi="Bookman Old Style"/>
          <w:b/>
          <w:sz w:val="20"/>
          <w:szCs w:val="20"/>
        </w:rPr>
      </w:pPr>
      <w:r>
        <w:rPr>
          <w:rFonts w:ascii="Bookman Old Style" w:hAnsi="Bookman Old Style"/>
          <w:b/>
          <w:sz w:val="20"/>
          <w:szCs w:val="20"/>
        </w:rPr>
        <w:t>b.2</w:t>
      </w:r>
      <w:r>
        <w:rPr>
          <w:rFonts w:ascii="Bookman Old Style" w:hAnsi="Bookman Old Style"/>
          <w:b/>
          <w:sz w:val="20"/>
          <w:szCs w:val="20"/>
        </w:rPr>
        <w:tab/>
      </w:r>
      <w:r w:rsidRPr="00245AE6">
        <w:rPr>
          <w:rFonts w:ascii="Bookman Old Style" w:hAnsi="Bookman Old Style"/>
          <w:b/>
          <w:sz w:val="20"/>
          <w:szCs w:val="20"/>
        </w:rPr>
        <w:t xml:space="preserve">QUE SE SOLICITE UN CRITERIO JURÍDICO A LA ]ASESORA LEGAL DEL CONCEJO MUNICIPAL SOBRE PRESUNTA VIOLACIÓN DE DIVERSAS NORMAS URBANÍSTICAS Y SE DETERMINEN LAS RESPONSABILIDADES SOBRE LAS DECISIONES TOMADAS AL RESPECTO. </w:t>
      </w:r>
    </w:p>
    <w:p w:rsidR="00623E0A" w:rsidRPr="00245AE6" w:rsidRDefault="00623E0A" w:rsidP="00623E0A">
      <w:pPr>
        <w:pStyle w:val="Sinespaciado"/>
        <w:ind w:left="567" w:right="283"/>
        <w:jc w:val="both"/>
        <w:rPr>
          <w:rFonts w:ascii="Bookman Old Style" w:hAnsi="Bookman Old Style"/>
          <w:b/>
          <w:sz w:val="20"/>
          <w:szCs w:val="20"/>
        </w:rPr>
      </w:pPr>
      <w:r>
        <w:rPr>
          <w:rFonts w:ascii="Bookman Old Style" w:hAnsi="Bookman Old Style"/>
          <w:b/>
          <w:sz w:val="20"/>
          <w:szCs w:val="20"/>
        </w:rPr>
        <w:t>b.3</w:t>
      </w:r>
      <w:r>
        <w:rPr>
          <w:rFonts w:ascii="Bookman Old Style" w:hAnsi="Bookman Old Style"/>
          <w:b/>
          <w:sz w:val="20"/>
          <w:szCs w:val="20"/>
        </w:rPr>
        <w:tab/>
      </w:r>
      <w:r w:rsidRPr="00245AE6">
        <w:rPr>
          <w:rFonts w:ascii="Bookman Old Style" w:hAnsi="Bookman Old Style"/>
          <w:b/>
          <w:sz w:val="20"/>
          <w:szCs w:val="20"/>
        </w:rPr>
        <w:t>DE COMPROBARSE POR MEDIO DEL ESTUDIO DE AUDITORÍA Y EL CRITERIO LEGAL SOLICITADOS, QUE ESOS TRABAJOS ATENTAN CONTRA LA COMUNIDAD Y LAS LEYES DEL PAÍS, SE PROCEDA A LA DEMOLICIÓN DE LOS MISMOS, RESTABLECIÉNDOSE EL ANCHO DE LA CALZADA DE LA CALLE 7 QUE POR MÁS DE 50 AÑOS HA TENIDO, Y DETERMINÁNDOSE OTRA SOLUCIÓN A LA ACERA QUE DEBIÓ HABERSE ESTABLECIDO DESDE LOS  RECIENTES PERMISOS DE CONSTRUCCIÓN.</w:t>
      </w:r>
    </w:p>
    <w:p w:rsidR="00623E0A" w:rsidRPr="00245AE6" w:rsidRDefault="00623E0A" w:rsidP="00623E0A">
      <w:pPr>
        <w:pStyle w:val="Sinespaciado"/>
        <w:ind w:left="567" w:right="283"/>
        <w:jc w:val="both"/>
        <w:rPr>
          <w:rFonts w:ascii="Bookman Old Style" w:hAnsi="Bookman Old Style"/>
          <w:b/>
          <w:sz w:val="20"/>
          <w:szCs w:val="20"/>
        </w:rPr>
      </w:pPr>
      <w:r>
        <w:rPr>
          <w:rFonts w:ascii="Bookman Old Style" w:hAnsi="Bookman Old Style"/>
          <w:b/>
          <w:sz w:val="20"/>
          <w:szCs w:val="20"/>
        </w:rPr>
        <w:t>b.4</w:t>
      </w:r>
      <w:r>
        <w:rPr>
          <w:rFonts w:ascii="Bookman Old Style" w:hAnsi="Bookman Old Style"/>
          <w:b/>
          <w:sz w:val="20"/>
          <w:szCs w:val="20"/>
        </w:rPr>
        <w:tab/>
      </w:r>
      <w:r w:rsidRPr="00245AE6">
        <w:rPr>
          <w:rFonts w:ascii="Bookman Old Style" w:hAnsi="Bookman Old Style"/>
          <w:b/>
          <w:sz w:val="20"/>
          <w:szCs w:val="20"/>
        </w:rPr>
        <w:t>DE COMPROBARSE POR MEDIO DEL ESTUDIO DE AUDITORÍA Y EL CRITERIO LEGAL SOLICITADOS, QUE ESOS TRABAJOS ATENTAN CONTRA LA COMUNIDAD Y LAS LEYES DEL PAÍS,  SE ABRA UN PROCESO DISCIPLINARIO PARA QUIEN O QUIENES HAYAN INCURRIDO EN TALES ACTUACIONES,  Y SE SIENTEN LAS RESPONSABILIDADES CORRESPONDIENTES, VALGA DECIR REINTEGRO DE LOS FONDOS PÚBLICOS PERDIDOS Y DAÑOS OCASIONADOS A TERCEROS.</w:t>
      </w:r>
    </w:p>
    <w:p w:rsidR="00623E0A" w:rsidRPr="001765B8" w:rsidRDefault="00623E0A" w:rsidP="00623E0A">
      <w:pPr>
        <w:pStyle w:val="Sinespaciado"/>
        <w:ind w:left="567" w:right="283"/>
        <w:jc w:val="both"/>
        <w:rPr>
          <w:rFonts w:ascii="Bookman Old Style" w:hAnsi="Bookman Old Style"/>
          <w:sz w:val="20"/>
          <w:szCs w:val="20"/>
        </w:rPr>
      </w:pPr>
      <w:r>
        <w:rPr>
          <w:rFonts w:ascii="Bookman Old Style" w:hAnsi="Bookman Old Style"/>
          <w:b/>
          <w:sz w:val="20"/>
          <w:szCs w:val="20"/>
        </w:rPr>
        <w:t xml:space="preserve">C.   </w:t>
      </w:r>
      <w:r w:rsidRPr="00245AE6">
        <w:rPr>
          <w:rFonts w:ascii="Bookman Old Style" w:hAnsi="Bookman Old Style"/>
          <w:b/>
          <w:sz w:val="20"/>
          <w:szCs w:val="20"/>
        </w:rPr>
        <w:t>DISPENS</w:t>
      </w:r>
      <w:r>
        <w:rPr>
          <w:rFonts w:ascii="Bookman Old Style" w:hAnsi="Bookman Old Style"/>
          <w:b/>
          <w:sz w:val="20"/>
          <w:szCs w:val="20"/>
        </w:rPr>
        <w:t xml:space="preserve">AR </w:t>
      </w:r>
      <w:r w:rsidRPr="00245AE6">
        <w:rPr>
          <w:rFonts w:ascii="Bookman Old Style" w:hAnsi="Bookman Old Style"/>
          <w:b/>
          <w:sz w:val="20"/>
          <w:szCs w:val="20"/>
        </w:rPr>
        <w:t>ESTA MOCIÓN DEL TRÁMITE DE COMISIÓN</w:t>
      </w:r>
      <w:r w:rsidRPr="001765B8">
        <w:rPr>
          <w:rFonts w:ascii="Bookman Old Style" w:hAnsi="Bookman Old Style"/>
          <w:sz w:val="20"/>
          <w:szCs w:val="20"/>
        </w:rPr>
        <w:t>.</w:t>
      </w:r>
    </w:p>
    <w:p w:rsidR="00623E0A" w:rsidRDefault="00623E0A" w:rsidP="00623E0A">
      <w:pPr>
        <w:ind w:left="567" w:right="283"/>
        <w:rPr>
          <w:rFonts w:ascii="Bookman Old Style" w:hAnsi="Bookman Old Style"/>
          <w:sz w:val="20"/>
          <w:szCs w:val="20"/>
        </w:rPr>
      </w:pPr>
    </w:p>
    <w:p w:rsidR="00623E0A" w:rsidRPr="00DC5921" w:rsidRDefault="00623E0A" w:rsidP="00623E0A">
      <w:pPr>
        <w:ind w:left="567" w:right="283"/>
        <w:rPr>
          <w:rFonts w:ascii="Bookman Old Style" w:hAnsi="Bookman Old Style"/>
          <w:b/>
          <w:sz w:val="20"/>
          <w:szCs w:val="20"/>
        </w:rPr>
      </w:pPr>
      <w:r w:rsidRPr="00DC5921">
        <w:rPr>
          <w:rFonts w:ascii="Bookman Old Style" w:hAnsi="Bookman Old Style"/>
          <w:b/>
          <w:sz w:val="20"/>
          <w:szCs w:val="20"/>
        </w:rPr>
        <w:t>// ACUERDO DEFINITIVAMENTE APROBADO.</w:t>
      </w:r>
    </w:p>
    <w:p w:rsidR="00623E0A" w:rsidRPr="00DC5921" w:rsidRDefault="00623E0A" w:rsidP="00623E0A">
      <w:pPr>
        <w:rPr>
          <w:rFonts w:ascii="Bookman Old Style" w:hAnsi="Bookman Old Style"/>
          <w:b/>
          <w:sz w:val="20"/>
          <w:szCs w:val="20"/>
        </w:rPr>
      </w:pPr>
    </w:p>
    <w:p w:rsidR="00623E0A" w:rsidRPr="00623E0A" w:rsidRDefault="00623E0A" w:rsidP="00623E0A">
      <w:pPr>
        <w:pStyle w:val="Sinespaciado"/>
        <w:ind w:left="567" w:right="283"/>
        <w:jc w:val="both"/>
        <w:rPr>
          <w:rFonts w:ascii="Bookman Old Style" w:hAnsi="Bookman Old Style"/>
          <w:b/>
          <w:sz w:val="20"/>
          <w:szCs w:val="20"/>
        </w:rPr>
      </w:pPr>
      <w:r w:rsidRPr="00623E0A">
        <w:rPr>
          <w:rFonts w:ascii="Bookman Old Style" w:hAnsi="Bookman Old Style"/>
          <w:b/>
          <w:sz w:val="20"/>
          <w:szCs w:val="20"/>
        </w:rPr>
        <w:t>Informe de la Asesoría Legal del Concejo Municipal sobre el punto no. 1 del acuerdo:</w:t>
      </w:r>
    </w:p>
    <w:p w:rsidR="00623E0A" w:rsidRPr="00623E0A" w:rsidRDefault="00623E0A" w:rsidP="00623E0A">
      <w:pPr>
        <w:pStyle w:val="Sinespaciado"/>
        <w:ind w:left="567" w:right="283"/>
        <w:jc w:val="both"/>
        <w:rPr>
          <w:rFonts w:ascii="Bookman Old Style" w:hAnsi="Bookman Old Style"/>
          <w:sz w:val="20"/>
          <w:szCs w:val="20"/>
        </w:rPr>
      </w:pPr>
    </w:p>
    <w:p w:rsidR="00623E0A" w:rsidRPr="00623E0A" w:rsidRDefault="00623E0A" w:rsidP="00623E0A">
      <w:pPr>
        <w:pStyle w:val="Sinespaciado"/>
        <w:ind w:left="567" w:right="283"/>
        <w:jc w:val="both"/>
        <w:rPr>
          <w:rFonts w:ascii="Bookman Old Style" w:hAnsi="Bookman Old Style"/>
          <w:sz w:val="20"/>
          <w:szCs w:val="20"/>
        </w:rPr>
      </w:pPr>
      <w:r w:rsidRPr="00623E0A">
        <w:rPr>
          <w:rFonts w:ascii="Bookman Old Style" w:hAnsi="Bookman Old Style"/>
          <w:sz w:val="20"/>
          <w:szCs w:val="20"/>
        </w:rPr>
        <w:t>Tal y como se mencionó por parte de esta Asesoría en la Sesión Ordinaria no. 470-2016, del lunes 8 de febrero de 2016, la paralización de las obras solicitada en la moción conlleva la adopción de una medida cautelar por parte del Concejo, lo que no era conveniente adoptar salvo que se tuviera conocimiento de algunos factores, entre ellos y como punto básico de partida, había que determinar si las obras estaban concluidas o en marcha, pues de lo contrario la orden de paralización de las obras hubiese resultado infructuosa.  Aunado a lo anterior, se señaló que para adoptar una medida cautelar es necesario que conste un acto debidamente motivado, en el cual se analicen los presupuestos esenciales de toda medida de esa naturaleza, es decir, la apariencia de buen derecho, el peligro en la demora y la ponderación de los intereses en juego, lo que era difícil determinar sin tener certeza de si las obras estaban ejecutándose.</w:t>
      </w:r>
    </w:p>
    <w:p w:rsidR="00623E0A" w:rsidRDefault="00623E0A" w:rsidP="00623E0A">
      <w:pPr>
        <w:pStyle w:val="Sinespaciado"/>
        <w:ind w:left="567" w:right="283"/>
        <w:jc w:val="both"/>
        <w:rPr>
          <w:rFonts w:ascii="Bookman Old Style" w:hAnsi="Bookman Old Style"/>
          <w:sz w:val="20"/>
          <w:szCs w:val="20"/>
        </w:rPr>
      </w:pPr>
    </w:p>
    <w:p w:rsidR="00623E0A" w:rsidRPr="00623E0A" w:rsidRDefault="00623E0A" w:rsidP="00623E0A">
      <w:pPr>
        <w:pStyle w:val="Sinespaciado"/>
        <w:ind w:left="567" w:right="283"/>
        <w:jc w:val="both"/>
        <w:rPr>
          <w:rFonts w:ascii="Bookman Old Style" w:hAnsi="Bookman Old Style"/>
          <w:sz w:val="20"/>
          <w:szCs w:val="20"/>
        </w:rPr>
      </w:pPr>
      <w:r w:rsidRPr="00623E0A">
        <w:rPr>
          <w:rFonts w:ascii="Bookman Old Style" w:hAnsi="Bookman Old Style"/>
          <w:sz w:val="20"/>
          <w:szCs w:val="20"/>
        </w:rPr>
        <w:t>El día martes 8 de febrero (día siguiente a la sesión en que se conoció la Moción) la suscrita se trasladó al sitio donde se señala la obra, es decir, 200 metros al norte de la esquina noroeste del hotel Valladolid. Lo primero que debe informarse al Concejo Municipal, y que se corrobora con el correo que el propio martes 9 de febrero envié a la Comisión de Obras del Concejo Municipal es que las obras ya estaban concluidas en su totalidad, no solo la acera sino también el cordón de caño, por lo que a nada conduciría una orden de paralización de los trabajos. En ese momento, lo que se observó fue el siguiente escenario:</w:t>
      </w: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333340"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r>
        <w:rPr>
          <w:noProof/>
          <w:lang w:eastAsia="es-CR"/>
        </w:rPr>
        <w:lastRenderedPageBreak/>
        <w:drawing>
          <wp:anchor distT="0" distB="0" distL="114300" distR="114300" simplePos="0" relativeHeight="251668480" behindDoc="1" locked="0" layoutInCell="1" allowOverlap="1" wp14:anchorId="3E24D21F" wp14:editId="259DD05F">
            <wp:simplePos x="0" y="0"/>
            <wp:positionH relativeFrom="column">
              <wp:posOffset>3472815</wp:posOffset>
            </wp:positionH>
            <wp:positionV relativeFrom="paragraph">
              <wp:posOffset>89535</wp:posOffset>
            </wp:positionV>
            <wp:extent cx="2578100" cy="2451735"/>
            <wp:effectExtent l="6032" t="0" r="0" b="0"/>
            <wp:wrapTight wrapText="bothSides">
              <wp:wrapPolygon edited="0">
                <wp:start x="21549" y="-53"/>
                <wp:lineTo x="162" y="-53"/>
                <wp:lineTo x="162" y="21429"/>
                <wp:lineTo x="21549" y="21429"/>
                <wp:lineTo x="21549" y="-53"/>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flipH="1">
                      <a:off x="0" y="0"/>
                      <a:ext cx="2578100" cy="2451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7456" behindDoc="0" locked="0" layoutInCell="1" allowOverlap="1" wp14:anchorId="6A4CD2DD" wp14:editId="20424B58">
            <wp:simplePos x="0" y="0"/>
            <wp:positionH relativeFrom="margin">
              <wp:posOffset>634365</wp:posOffset>
            </wp:positionH>
            <wp:positionV relativeFrom="paragraph">
              <wp:posOffset>13335</wp:posOffset>
            </wp:positionV>
            <wp:extent cx="2104390" cy="25812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4390" cy="2581275"/>
                    </a:xfrm>
                    <a:prstGeom prst="rect">
                      <a:avLst/>
                    </a:prstGeom>
                  </pic:spPr>
                </pic:pic>
              </a:graphicData>
            </a:graphic>
            <wp14:sizeRelH relativeFrom="margin">
              <wp14:pctWidth>0</wp14:pctWidth>
            </wp14:sizeRelH>
            <wp14:sizeRelV relativeFrom="margin">
              <wp14:pctHeight>0</wp14:pctHeight>
            </wp14:sizeRelV>
          </wp:anchor>
        </w:drawing>
      </w: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333340" w:rsidRDefault="00333340" w:rsidP="00333340">
      <w:pPr>
        <w:pStyle w:val="Textoindependiente"/>
        <w:tabs>
          <w:tab w:val="left" w:pos="142"/>
          <w:tab w:val="left" w:pos="284"/>
          <w:tab w:val="left" w:pos="426"/>
        </w:tabs>
        <w:spacing w:line="360" w:lineRule="auto"/>
        <w:contextualSpacing/>
        <w:jc w:val="both"/>
        <w:rPr>
          <w:rFonts w:ascii="Bookman Old Style" w:hAnsi="Bookman Old Style"/>
          <w:sz w:val="20"/>
          <w:szCs w:val="20"/>
        </w:rPr>
      </w:pPr>
    </w:p>
    <w:p w:rsidR="00623E0A" w:rsidRPr="00623E0A" w:rsidRDefault="00623E0A" w:rsidP="00333340">
      <w:pPr>
        <w:pStyle w:val="Sinespaciado"/>
        <w:ind w:left="567" w:right="283"/>
        <w:jc w:val="both"/>
        <w:rPr>
          <w:rFonts w:ascii="Bookman Old Style" w:hAnsi="Bookman Old Style"/>
          <w:sz w:val="20"/>
          <w:szCs w:val="20"/>
        </w:rPr>
      </w:pPr>
      <w:r w:rsidRPr="00623E0A">
        <w:rPr>
          <w:rFonts w:ascii="Bookman Old Style" w:hAnsi="Bookman Old Style"/>
          <w:sz w:val="20"/>
          <w:szCs w:val="20"/>
        </w:rPr>
        <w:t>Como puede apreciarse ya para el día martes 9 de febrero las obras habían finalizado y estaban construidas no solo las aceras sino también el cordón de caño. La calle, tal y como se observa en la fotografía, con todo y la ampliación de acera, permite que estén dos vehículos aparcados a lo ancho de la calle y que transiten dos vehículos a la vez por esa vía dada su amplitud.</w:t>
      </w:r>
    </w:p>
    <w:p w:rsidR="00623E0A" w:rsidRPr="00623E0A" w:rsidRDefault="00623E0A" w:rsidP="00333340">
      <w:pPr>
        <w:pStyle w:val="Sinespaciado"/>
        <w:ind w:left="567" w:right="283"/>
        <w:jc w:val="both"/>
        <w:rPr>
          <w:rFonts w:ascii="Bookman Old Style" w:hAnsi="Bookman Old Style"/>
          <w:sz w:val="20"/>
          <w:szCs w:val="20"/>
        </w:rPr>
      </w:pPr>
    </w:p>
    <w:p w:rsidR="00623E0A" w:rsidRPr="00623E0A" w:rsidRDefault="00623E0A" w:rsidP="00333340">
      <w:pPr>
        <w:pStyle w:val="Sinespaciado"/>
        <w:ind w:left="567" w:right="283"/>
        <w:jc w:val="both"/>
        <w:rPr>
          <w:rFonts w:ascii="Bookman Old Style" w:hAnsi="Bookman Old Style"/>
          <w:sz w:val="20"/>
          <w:szCs w:val="20"/>
        </w:rPr>
      </w:pPr>
    </w:p>
    <w:p w:rsidR="00623E0A" w:rsidRPr="00623E0A" w:rsidRDefault="00623E0A" w:rsidP="00333340">
      <w:pPr>
        <w:pStyle w:val="Sinespaciado"/>
        <w:ind w:left="567" w:right="283"/>
        <w:jc w:val="both"/>
        <w:rPr>
          <w:rFonts w:ascii="Bookman Old Style" w:hAnsi="Bookman Old Style"/>
          <w:sz w:val="20"/>
          <w:szCs w:val="20"/>
        </w:rPr>
      </w:pPr>
      <w:r w:rsidRPr="00623E0A">
        <w:rPr>
          <w:rFonts w:ascii="Bookman Old Style" w:hAnsi="Bookman Old Style"/>
          <w:sz w:val="20"/>
          <w:szCs w:val="20"/>
        </w:rPr>
        <w:t xml:space="preserve">Por otra parte, se consultó al Arq. Alejandro Chaves Di Luca respecto de la fiscalización de las obras y la posible invasión de áreas de la calzada en forma ilegítima, motivo por el cual el encargado de Control Fiscal y Urbano emitió un informe en el que detalla que en ese caso, hubo una coordinación previa con la Directora de Inversión Pública y la Directora del </w:t>
      </w:r>
      <w:r w:rsidR="000B53C1" w:rsidRPr="00623E0A">
        <w:rPr>
          <w:rFonts w:ascii="Bookman Old Style" w:hAnsi="Bookman Old Style"/>
          <w:sz w:val="20"/>
          <w:szCs w:val="20"/>
        </w:rPr>
        <w:t>Área</w:t>
      </w:r>
      <w:r w:rsidRPr="00623E0A">
        <w:rPr>
          <w:rFonts w:ascii="Bookman Old Style" w:hAnsi="Bookman Old Style"/>
          <w:sz w:val="20"/>
          <w:szCs w:val="20"/>
        </w:rPr>
        <w:t xml:space="preserve"> Jurídica de la Municipalidad, ya que antes de que se realizaran esos trabajos, la Municipalidad había tenido que enfrentar recursos de amparo, toda vez que la estrechez de la acera dificultaba el paso y lo hacía poco accesible. </w:t>
      </w:r>
    </w:p>
    <w:p w:rsidR="00623E0A" w:rsidRPr="00623E0A" w:rsidRDefault="00623E0A" w:rsidP="00333340">
      <w:pPr>
        <w:pStyle w:val="Sinespaciado"/>
        <w:ind w:left="567" w:right="283"/>
        <w:jc w:val="both"/>
        <w:rPr>
          <w:rFonts w:ascii="Bookman Old Style" w:hAnsi="Bookman Old Style"/>
          <w:sz w:val="20"/>
          <w:szCs w:val="20"/>
        </w:rPr>
      </w:pPr>
    </w:p>
    <w:p w:rsidR="00623E0A" w:rsidRPr="00623E0A" w:rsidRDefault="00623E0A" w:rsidP="00333340">
      <w:pPr>
        <w:pStyle w:val="Sinespaciado"/>
        <w:ind w:left="567" w:right="283"/>
        <w:jc w:val="both"/>
        <w:rPr>
          <w:rFonts w:ascii="Bookman Old Style" w:hAnsi="Bookman Old Style"/>
          <w:sz w:val="20"/>
          <w:szCs w:val="20"/>
        </w:rPr>
      </w:pPr>
      <w:r w:rsidRPr="00623E0A">
        <w:rPr>
          <w:rFonts w:ascii="Bookman Old Style" w:hAnsi="Bookman Old Style"/>
          <w:sz w:val="20"/>
          <w:szCs w:val="20"/>
        </w:rPr>
        <w:t xml:space="preserve">Informó además el Arq. Chaves que en relación a la casa esquinera de esta cuadra, los dueños tramitaron una ampliación en segundo nivel para locales comerciales, sin tocar la fachada ni demolerla (véanse las fotografías antes de la ampliación de la acera) y que existen cinco propiedades arriba de la esquinera que conforme a planos catastrados están en línea de propiedad en el cordón de caño, por lo que la única forma de realizar una acera más ancha sin modificar la calle era mediante la expropiación de una franja al frente de las propiedades o bien la decisión que se adoptó. A lo dicho, expone que dada la cercanía con la Escuela y el </w:t>
      </w:r>
      <w:proofErr w:type="spellStart"/>
      <w:r w:rsidRPr="00623E0A">
        <w:rPr>
          <w:rFonts w:ascii="Bookman Old Style" w:hAnsi="Bookman Old Style"/>
          <w:sz w:val="20"/>
          <w:szCs w:val="20"/>
        </w:rPr>
        <w:t>Kinder</w:t>
      </w:r>
      <w:proofErr w:type="spellEnd"/>
      <w:r w:rsidRPr="00623E0A">
        <w:rPr>
          <w:rFonts w:ascii="Bookman Old Style" w:hAnsi="Bookman Old Style"/>
          <w:sz w:val="20"/>
          <w:szCs w:val="20"/>
        </w:rPr>
        <w:t xml:space="preserve"> de la Cleto González Víquez, donde se hace necesaria una acera accesible, y algunos precedentes de accidentes por la vía tan angosta que se tenía, conllevaron a una decisión colegiada de ampliar la acera tomando del área de la calle, se reitera, dada la amplitud de la vía. </w:t>
      </w:r>
    </w:p>
    <w:p w:rsidR="00623E0A" w:rsidRPr="00623E0A" w:rsidRDefault="00623E0A" w:rsidP="00333340">
      <w:pPr>
        <w:pStyle w:val="Sinespaciado"/>
        <w:ind w:left="567" w:right="283"/>
        <w:jc w:val="both"/>
        <w:rPr>
          <w:rFonts w:ascii="Bookman Old Style" w:hAnsi="Bookman Old Style"/>
          <w:sz w:val="20"/>
          <w:szCs w:val="20"/>
        </w:rPr>
      </w:pPr>
      <w:r w:rsidRPr="00623E0A">
        <w:rPr>
          <w:rFonts w:ascii="Bookman Old Style" w:hAnsi="Bookman Old Style"/>
          <w:sz w:val="20"/>
          <w:szCs w:val="20"/>
        </w:rPr>
        <w:t xml:space="preserve">Como puede apreciarse con absoluta claridad, lo que se da en el caso concreto es una ampliación de la acera (sin que se altere el tránsito vehicular) y sin que el propietario de la edificación remodelada haya alterado la línea de límite de la propiedad. </w:t>
      </w:r>
    </w:p>
    <w:p w:rsidR="00623E0A" w:rsidRPr="00623E0A" w:rsidRDefault="00623E0A" w:rsidP="00333340">
      <w:pPr>
        <w:pStyle w:val="Sinespaciado"/>
        <w:ind w:left="567" w:right="283"/>
        <w:jc w:val="both"/>
        <w:rPr>
          <w:rFonts w:ascii="Bookman Old Style" w:hAnsi="Bookman Old Style"/>
          <w:sz w:val="20"/>
          <w:szCs w:val="20"/>
        </w:rPr>
      </w:pPr>
    </w:p>
    <w:p w:rsidR="00623E0A" w:rsidRDefault="00333340"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r>
        <w:rPr>
          <w:noProof/>
          <w:lang w:eastAsia="es-CR"/>
        </w:rPr>
        <w:lastRenderedPageBreak/>
        <w:drawing>
          <wp:anchor distT="0" distB="0" distL="114300" distR="114300" simplePos="0" relativeHeight="251670528" behindDoc="1" locked="0" layoutInCell="1" allowOverlap="1" wp14:anchorId="56716F59" wp14:editId="58C98066">
            <wp:simplePos x="0" y="0"/>
            <wp:positionH relativeFrom="page">
              <wp:posOffset>4476750</wp:posOffset>
            </wp:positionH>
            <wp:positionV relativeFrom="paragraph">
              <wp:posOffset>271780</wp:posOffset>
            </wp:positionV>
            <wp:extent cx="2619375" cy="2438400"/>
            <wp:effectExtent l="0" t="0" r="9525" b="0"/>
            <wp:wrapTight wrapText="bothSides">
              <wp:wrapPolygon edited="0">
                <wp:start x="0" y="0"/>
                <wp:lineTo x="0" y="21431"/>
                <wp:lineTo x="21521" y="21431"/>
                <wp:lineTo x="2152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19375" cy="2438400"/>
                    </a:xfrm>
                    <a:prstGeom prst="rect">
                      <a:avLst/>
                    </a:prstGeom>
                  </pic:spPr>
                </pic:pic>
              </a:graphicData>
            </a:graphic>
            <wp14:sizeRelH relativeFrom="margin">
              <wp14:pctWidth>0</wp14:pctWidth>
            </wp14:sizeRelH>
            <wp14:sizeRelV relativeFrom="margin">
              <wp14:pctHeight>0</wp14:pctHeight>
            </wp14:sizeRelV>
          </wp:anchor>
        </w:drawing>
      </w: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r>
        <w:rPr>
          <w:noProof/>
          <w:lang w:eastAsia="es-CR"/>
        </w:rPr>
        <w:drawing>
          <wp:anchor distT="0" distB="0" distL="114300" distR="114300" simplePos="0" relativeHeight="251669504" behindDoc="0" locked="0" layoutInCell="1" allowOverlap="1" wp14:anchorId="0AAEE77A" wp14:editId="72F2DE07">
            <wp:simplePos x="0" y="0"/>
            <wp:positionH relativeFrom="column">
              <wp:posOffset>158115</wp:posOffset>
            </wp:positionH>
            <wp:positionV relativeFrom="paragraph">
              <wp:posOffset>4445</wp:posOffset>
            </wp:positionV>
            <wp:extent cx="2828925" cy="24003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28925" cy="2400300"/>
                    </a:xfrm>
                    <a:prstGeom prst="rect">
                      <a:avLst/>
                    </a:prstGeom>
                  </pic:spPr>
                </pic:pic>
              </a:graphicData>
            </a:graphic>
            <wp14:sizeRelH relativeFrom="margin">
              <wp14:pctWidth>0</wp14:pctWidth>
            </wp14:sizeRelH>
            <wp14:sizeRelV relativeFrom="margin">
              <wp14:pctHeight>0</wp14:pctHeight>
            </wp14:sizeRelV>
          </wp:anchor>
        </w:drawing>
      </w:r>
    </w:p>
    <w:p w:rsidR="00623E0A" w:rsidRPr="00333340" w:rsidRDefault="00333340"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E</w:t>
      </w:r>
      <w:r w:rsidR="00623E0A" w:rsidRPr="00333340">
        <w:rPr>
          <w:rFonts w:ascii="Bookman Old Style" w:hAnsi="Bookman Old Style"/>
          <w:sz w:val="20"/>
          <w:szCs w:val="20"/>
        </w:rPr>
        <w:t xml:space="preserve">n estas fotografías puede apreciarse el ancho que tenía la acera (incluso el área de la propiedad remodelada) antes de que se hiciera el trabajo de ampliación de acera, para facilitar el paso de los transeúntes. </w:t>
      </w:r>
    </w:p>
    <w:p w:rsidR="00623E0A" w:rsidRPr="00333340" w:rsidRDefault="00623E0A" w:rsidP="00333340">
      <w:pPr>
        <w:pStyle w:val="Sinespaciado"/>
        <w:ind w:left="567" w:right="283"/>
        <w:jc w:val="both"/>
        <w:rPr>
          <w:rFonts w:ascii="Bookman Old Style" w:hAnsi="Bookman Old Style"/>
          <w:sz w:val="20"/>
          <w:szCs w:val="20"/>
        </w:rPr>
      </w:pPr>
    </w:p>
    <w:p w:rsidR="00623E0A" w:rsidRPr="00BD2F4F" w:rsidRDefault="00623E0A" w:rsidP="00BD2F4F">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La siguiente fotografía refleja que toda la cuadra tuvo que ser intervenida para un ancho de 1.50 </w:t>
      </w:r>
      <w:proofErr w:type="spellStart"/>
      <w:r w:rsidRPr="00333340">
        <w:rPr>
          <w:rFonts w:ascii="Bookman Old Style" w:hAnsi="Bookman Old Style"/>
          <w:sz w:val="20"/>
          <w:szCs w:val="20"/>
        </w:rPr>
        <w:t>mts</w:t>
      </w:r>
      <w:proofErr w:type="spellEnd"/>
      <w:r w:rsidRPr="00333340">
        <w:rPr>
          <w:rFonts w:ascii="Bookman Old Style" w:hAnsi="Bookman Old Style"/>
          <w:sz w:val="20"/>
          <w:szCs w:val="20"/>
        </w:rPr>
        <w:t xml:space="preserve"> ya que la construcción originaria del lugar tenía en su mayoría una acera de pocos centímetros de ancho. </w:t>
      </w:r>
    </w:p>
    <w:p w:rsidR="00623E0A" w:rsidRDefault="00333340"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r>
        <w:rPr>
          <w:noProof/>
          <w:lang w:eastAsia="es-CR"/>
        </w:rPr>
        <w:drawing>
          <wp:anchor distT="0" distB="0" distL="114300" distR="114300" simplePos="0" relativeHeight="251671552" behindDoc="0" locked="0" layoutInCell="1" allowOverlap="1" wp14:anchorId="60DE498B" wp14:editId="4AB83DC0">
            <wp:simplePos x="0" y="0"/>
            <wp:positionH relativeFrom="column">
              <wp:posOffset>1405890</wp:posOffset>
            </wp:positionH>
            <wp:positionV relativeFrom="paragraph">
              <wp:posOffset>254000</wp:posOffset>
            </wp:positionV>
            <wp:extent cx="3771900" cy="2886075"/>
            <wp:effectExtent l="0" t="0" r="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71900" cy="2886075"/>
                    </a:xfrm>
                    <a:prstGeom prst="rect">
                      <a:avLst/>
                    </a:prstGeom>
                  </pic:spPr>
                </pic:pic>
              </a:graphicData>
            </a:graphic>
            <wp14:sizeRelH relativeFrom="margin">
              <wp14:pctWidth>0</wp14:pctWidth>
            </wp14:sizeRelH>
            <wp14:sizeRelV relativeFrom="margin">
              <wp14:pctHeight>0</wp14:pctHeight>
            </wp14:sizeRelV>
          </wp:anchor>
        </w:drawing>
      </w:r>
    </w:p>
    <w:p w:rsidR="00623E0A" w:rsidRDefault="00623E0A" w:rsidP="00623E0A">
      <w:pPr>
        <w:pStyle w:val="Textoindependiente"/>
        <w:tabs>
          <w:tab w:val="left" w:pos="142"/>
          <w:tab w:val="left" w:pos="284"/>
          <w:tab w:val="left" w:pos="426"/>
        </w:tabs>
        <w:spacing w:line="360" w:lineRule="auto"/>
        <w:contextualSpacing/>
        <w:jc w:val="both"/>
        <w:rPr>
          <w:rFonts w:ascii="Georgia" w:hAnsi="Georgia" w:cs="Times New Roman"/>
          <w:spacing w:val="-1"/>
          <w:sz w:val="24"/>
          <w:szCs w:val="24"/>
        </w:rPr>
      </w:pP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Por otra parte, se consultó al Arq. Alejandro Chaves Di Luca respecto de la fiscalización de las obras y la posible invasión de áreas de la calzada en forma ilegítima, motivo por el cual el encargado de Control Fiscal y Urbano emitió un informe en el que detalla que en ese caso, hubo una coordinación previa con la Directora de Inversión Pública y la Directora del </w:t>
      </w:r>
      <w:r w:rsidR="000B53C1" w:rsidRPr="00333340">
        <w:rPr>
          <w:rFonts w:ascii="Bookman Old Style" w:hAnsi="Bookman Old Style"/>
          <w:sz w:val="20"/>
          <w:szCs w:val="20"/>
        </w:rPr>
        <w:t>Área</w:t>
      </w:r>
      <w:r w:rsidRPr="00333340">
        <w:rPr>
          <w:rFonts w:ascii="Bookman Old Style" w:hAnsi="Bookman Old Style"/>
          <w:sz w:val="20"/>
          <w:szCs w:val="20"/>
        </w:rPr>
        <w:t xml:space="preserve"> Jurídica de la Municipalidad, ya que antes de que se realizaran esos trabajos, la Municipalidad había tenido que enfrentar recursos de amparo, toda vez que la estrechez de la acera dificultaba el paso y lo hacía poco accesible. </w:t>
      </w:r>
    </w:p>
    <w:p w:rsidR="00623E0A" w:rsidRPr="00333340" w:rsidRDefault="00623E0A" w:rsidP="00333340">
      <w:pPr>
        <w:pStyle w:val="Sinespaciado"/>
        <w:ind w:left="567" w:right="283"/>
        <w:jc w:val="both"/>
        <w:rPr>
          <w:rFonts w:ascii="Bookman Old Style" w:hAnsi="Bookman Old Style"/>
          <w:sz w:val="20"/>
          <w:szCs w:val="20"/>
        </w:rPr>
      </w:pPr>
    </w:p>
    <w:p w:rsidR="00623E0A" w:rsidRDefault="005C25AA" w:rsidP="00333340">
      <w:pPr>
        <w:pStyle w:val="Textoindependiente"/>
        <w:tabs>
          <w:tab w:val="left" w:pos="142"/>
          <w:tab w:val="left" w:pos="284"/>
          <w:tab w:val="left" w:pos="426"/>
        </w:tabs>
        <w:spacing w:line="360" w:lineRule="auto"/>
        <w:contextualSpacing/>
        <w:jc w:val="center"/>
        <w:rPr>
          <w:rFonts w:ascii="Georgia" w:hAnsi="Georgia" w:cs="Times New Roman"/>
          <w:spacing w:val="-1"/>
          <w:sz w:val="24"/>
          <w:szCs w:val="24"/>
        </w:rPr>
      </w:pPr>
      <w:r>
        <w:rPr>
          <w:noProof/>
          <w:lang w:eastAsia="es-CR"/>
        </w:rPr>
        <w:lastRenderedPageBreak/>
        <w:drawing>
          <wp:anchor distT="0" distB="0" distL="114300" distR="114300" simplePos="0" relativeHeight="251672576" behindDoc="0" locked="0" layoutInCell="1" allowOverlap="1" wp14:anchorId="3152B8D7" wp14:editId="4D89E7D9">
            <wp:simplePos x="0" y="0"/>
            <wp:positionH relativeFrom="page">
              <wp:posOffset>2531059</wp:posOffset>
            </wp:positionH>
            <wp:positionV relativeFrom="page">
              <wp:posOffset>3408882</wp:posOffset>
            </wp:positionV>
            <wp:extent cx="3100445" cy="1945843"/>
            <wp:effectExtent l="0" t="0" r="508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00445" cy="1945843"/>
                    </a:xfrm>
                    <a:prstGeom prst="rect">
                      <a:avLst/>
                    </a:prstGeom>
                  </pic:spPr>
                </pic:pic>
              </a:graphicData>
            </a:graphic>
            <wp14:sizeRelH relativeFrom="margin">
              <wp14:pctWidth>0</wp14:pctWidth>
            </wp14:sizeRelH>
            <wp14:sizeRelV relativeFrom="margin">
              <wp14:pctHeight>0</wp14:pctHeight>
            </wp14:sizeRelV>
          </wp:anchor>
        </w:drawing>
      </w:r>
      <w:r w:rsidR="00623E0A">
        <w:rPr>
          <w:noProof/>
          <w:lang w:eastAsia="es-CR"/>
        </w:rPr>
        <w:drawing>
          <wp:inline distT="0" distB="0" distL="0" distR="0" wp14:anchorId="6BC43E09" wp14:editId="628CCC37">
            <wp:extent cx="2855138" cy="22669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5138" cy="2266950"/>
                    </a:xfrm>
                    <a:prstGeom prst="rect">
                      <a:avLst/>
                    </a:prstGeom>
                  </pic:spPr>
                </pic:pic>
              </a:graphicData>
            </a:graphic>
          </wp:inline>
        </w:drawing>
      </w:r>
    </w:p>
    <w:p w:rsidR="005C25AA" w:rsidRDefault="005C25AA" w:rsidP="00333340">
      <w:pPr>
        <w:pStyle w:val="Sinespaciado"/>
        <w:ind w:left="567" w:right="283"/>
        <w:jc w:val="both"/>
        <w:rPr>
          <w:rFonts w:ascii="Bookman Old Style" w:hAnsi="Bookman Old Style"/>
          <w:sz w:val="20"/>
          <w:szCs w:val="20"/>
        </w:rPr>
      </w:pPr>
    </w:p>
    <w:p w:rsidR="005C25AA" w:rsidRDefault="005C25AA" w:rsidP="00BD2F4F">
      <w:pPr>
        <w:pStyle w:val="Sinespaciado"/>
        <w:ind w:right="283"/>
        <w:jc w:val="both"/>
        <w:rPr>
          <w:rFonts w:ascii="Bookman Old Style" w:hAnsi="Bookman Old Style"/>
          <w:sz w:val="20"/>
          <w:szCs w:val="20"/>
        </w:rPr>
      </w:pPr>
    </w:p>
    <w:p w:rsidR="00623E0A" w:rsidRPr="00333340" w:rsidRDefault="00333340"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A</w:t>
      </w:r>
      <w:r w:rsidR="00623E0A" w:rsidRPr="00333340">
        <w:rPr>
          <w:rFonts w:ascii="Bookman Old Style" w:hAnsi="Bookman Old Style"/>
          <w:sz w:val="20"/>
          <w:szCs w:val="20"/>
        </w:rPr>
        <w:t xml:space="preserve"> la vez, por medio de la Unidad de Control Fiscal &amp; Urbano, en coordinación con la Dirección de  Inversión Pública se pudo constatar que los planos de remodelación del edificio esquinero cuentan con el permiso de Ingeniería Municipal, y se trata de una construcción que abarca únicamente el segundo piso sin afectar el alineamiento. </w:t>
      </w:r>
    </w:p>
    <w:p w:rsidR="00623E0A" w:rsidRPr="00333340" w:rsidRDefault="00623E0A" w:rsidP="00333340">
      <w:pPr>
        <w:pStyle w:val="Sinespaciado"/>
        <w:ind w:left="567" w:right="283"/>
        <w:jc w:val="both"/>
        <w:rPr>
          <w:rFonts w:ascii="Bookman Old Style" w:hAnsi="Bookman Old Style"/>
          <w:sz w:val="20"/>
          <w:szCs w:val="20"/>
        </w:rPr>
      </w:pP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Por las razones expuestas, y siendo que esta Asesoría debía ponderar la procedencia de una medida cautelar de paralización de obras en la cuadra descrita, en vista de que se ha verificado que las obras se han concluido en todo el sector, no resulta lógico ni oportuno recomendar la medida peticionada, pues la misma carece de interés actual al haberse concluido las obras. </w:t>
      </w:r>
    </w:p>
    <w:p w:rsidR="00623E0A" w:rsidRPr="00333340" w:rsidRDefault="00623E0A" w:rsidP="00333340">
      <w:pPr>
        <w:pStyle w:val="Sinespaciado"/>
        <w:ind w:left="567" w:right="283"/>
        <w:jc w:val="both"/>
        <w:rPr>
          <w:rFonts w:ascii="Bookman Old Style" w:hAnsi="Bookman Old Style"/>
          <w:sz w:val="20"/>
          <w:szCs w:val="20"/>
        </w:rPr>
      </w:pP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En relación a posibles responsabilidades que pudieran derivarse de las actuaciones de la Administración, tal y como se señaló, se trata de una decisión en la que se privilegió el tránsito peatonal de modo seguro, pues antes de esas obras tanto los niños como las personas con coches, sillas de ruedas, andaderas entre otros, se veían obligados a caminar por la calle o cruzar a la acera de enfrente para transitar por la zona, lo que sin duda se vuelve más riesgoso, al tener una escuela en sus alrededores. </w:t>
      </w: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En vista de que está pendiente un informe de la Auditoría Interna Municipal, solicitado en esta misma moción de cita, se estima que debe esperarse el resultado de la investigación referida para hacer mención a posibles responsabilidades, pues no podría hablarse de éstas sin determinar si existen conductas anómalas por parte de funcionarios de la Administración, lo que le fue encomendado a la Auditoría. </w:t>
      </w:r>
    </w:p>
    <w:p w:rsidR="00623E0A" w:rsidRPr="00333340" w:rsidRDefault="00623E0A" w:rsidP="00333340">
      <w:pPr>
        <w:pStyle w:val="Sinespaciado"/>
        <w:ind w:left="567" w:right="283"/>
        <w:jc w:val="both"/>
        <w:rPr>
          <w:rFonts w:ascii="Bookman Old Style" w:hAnsi="Bookman Old Style"/>
          <w:sz w:val="20"/>
          <w:szCs w:val="20"/>
        </w:rPr>
      </w:pPr>
    </w:p>
    <w:p w:rsidR="00623E0A" w:rsidRPr="00333340" w:rsidRDefault="00623E0A" w:rsidP="00333340">
      <w:pPr>
        <w:pStyle w:val="Sinespaciado"/>
        <w:ind w:left="567" w:right="283"/>
        <w:jc w:val="both"/>
        <w:rPr>
          <w:rFonts w:ascii="Bookman Old Style" w:hAnsi="Bookman Old Style"/>
          <w:b/>
          <w:sz w:val="20"/>
          <w:szCs w:val="20"/>
        </w:rPr>
      </w:pPr>
      <w:r w:rsidRPr="00333340">
        <w:rPr>
          <w:rFonts w:ascii="Bookman Old Style" w:hAnsi="Bookman Old Style"/>
          <w:b/>
          <w:sz w:val="20"/>
          <w:szCs w:val="20"/>
        </w:rPr>
        <w:t>Recomendación:</w:t>
      </w:r>
    </w:p>
    <w:p w:rsidR="00333340" w:rsidRDefault="00333340" w:rsidP="00333340">
      <w:pPr>
        <w:pStyle w:val="Sinespaciado"/>
        <w:ind w:left="567" w:right="283"/>
        <w:jc w:val="both"/>
        <w:rPr>
          <w:rFonts w:ascii="Bookman Old Style" w:hAnsi="Bookman Old Style"/>
          <w:sz w:val="20"/>
          <w:szCs w:val="20"/>
        </w:rPr>
      </w:pP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t xml:space="preserve">Con base en el informe CM-AL-014-2016 en el cual se acredita que las obras de remodelación de aceras entre avenida 9 calle 7 se encuentran concluidas, se recomienda rechazar la solicitud de medida cautelar para la paralización de tales obras, pues a la fecha carece de interés actual. </w:t>
      </w:r>
    </w:p>
    <w:p w:rsidR="00BD2F4F" w:rsidRDefault="00BD2F4F" w:rsidP="00333340">
      <w:pPr>
        <w:pStyle w:val="Sinespaciado"/>
        <w:ind w:left="567" w:right="283"/>
        <w:jc w:val="both"/>
        <w:rPr>
          <w:rFonts w:ascii="Bookman Old Style" w:hAnsi="Bookman Old Style"/>
          <w:sz w:val="20"/>
          <w:szCs w:val="20"/>
        </w:rPr>
      </w:pPr>
    </w:p>
    <w:p w:rsidR="00BD2F4F" w:rsidRDefault="00BD2F4F" w:rsidP="00333340">
      <w:pPr>
        <w:pStyle w:val="Sinespaciado"/>
        <w:ind w:left="567" w:right="283"/>
        <w:jc w:val="both"/>
        <w:rPr>
          <w:rFonts w:ascii="Bookman Old Style" w:hAnsi="Bookman Old Style"/>
          <w:sz w:val="20"/>
          <w:szCs w:val="20"/>
        </w:rPr>
      </w:pPr>
    </w:p>
    <w:p w:rsidR="00BD2F4F" w:rsidRDefault="00BD2F4F" w:rsidP="00333340">
      <w:pPr>
        <w:pStyle w:val="Sinespaciado"/>
        <w:ind w:left="567" w:right="283"/>
        <w:jc w:val="both"/>
        <w:rPr>
          <w:rFonts w:ascii="Bookman Old Style" w:hAnsi="Bookman Old Style"/>
          <w:sz w:val="20"/>
          <w:szCs w:val="20"/>
        </w:rPr>
      </w:pPr>
    </w:p>
    <w:p w:rsidR="00BD2F4F" w:rsidRDefault="00BD2F4F" w:rsidP="00333340">
      <w:pPr>
        <w:pStyle w:val="Sinespaciado"/>
        <w:ind w:left="567" w:right="283"/>
        <w:jc w:val="both"/>
        <w:rPr>
          <w:rFonts w:ascii="Bookman Old Style" w:hAnsi="Bookman Old Style"/>
          <w:sz w:val="20"/>
          <w:szCs w:val="20"/>
        </w:rPr>
      </w:pPr>
    </w:p>
    <w:p w:rsidR="00BD2F4F" w:rsidRDefault="00BD2F4F" w:rsidP="00333340">
      <w:pPr>
        <w:pStyle w:val="Sinespaciado"/>
        <w:ind w:left="567" w:right="283"/>
        <w:jc w:val="both"/>
        <w:rPr>
          <w:rFonts w:ascii="Bookman Old Style" w:hAnsi="Bookman Old Style"/>
          <w:sz w:val="20"/>
          <w:szCs w:val="20"/>
        </w:rPr>
      </w:pPr>
    </w:p>
    <w:p w:rsidR="00623E0A" w:rsidRPr="00333340" w:rsidRDefault="00623E0A" w:rsidP="00333340">
      <w:pPr>
        <w:pStyle w:val="Sinespaciado"/>
        <w:ind w:left="567" w:right="283"/>
        <w:jc w:val="both"/>
        <w:rPr>
          <w:rFonts w:ascii="Bookman Old Style" w:hAnsi="Bookman Old Style"/>
          <w:sz w:val="20"/>
          <w:szCs w:val="20"/>
        </w:rPr>
      </w:pPr>
      <w:r w:rsidRPr="00333340">
        <w:rPr>
          <w:rFonts w:ascii="Bookman Old Style" w:hAnsi="Bookman Old Style"/>
          <w:sz w:val="20"/>
          <w:szCs w:val="20"/>
        </w:rPr>
        <w:lastRenderedPageBreak/>
        <w:t xml:space="preserve">En lo que corresponde a las responsabilidades de funcionarios y violaciones a normas urbanísticas, su conocimiento debe diferirse para cuando se cuente con el informe de Auditoría sobre los hechos denunciados, en caso de que se detectaran eventuales anomalías. </w:t>
      </w:r>
    </w:p>
    <w:p w:rsidR="005C25AA" w:rsidRDefault="00BD2F4F" w:rsidP="00F220A1">
      <w:pPr>
        <w:jc w:val="both"/>
        <w:rPr>
          <w:rFonts w:ascii="Bookman Old Style" w:hAnsi="Bookman Old Style"/>
          <w:sz w:val="20"/>
          <w:szCs w:val="20"/>
        </w:rPr>
      </w:pPr>
      <w:r>
        <w:rPr>
          <w:rFonts w:ascii="Bookman Old Style" w:hAnsi="Bookman Old Style"/>
          <w:sz w:val="20"/>
          <w:szCs w:val="20"/>
        </w:rPr>
        <w:t xml:space="preserve"> </w:t>
      </w:r>
    </w:p>
    <w:p w:rsidR="005C25AA" w:rsidRPr="00F220A1" w:rsidRDefault="005C25AA" w:rsidP="005C25AA">
      <w:pPr>
        <w:jc w:val="both"/>
        <w:rPr>
          <w:rFonts w:ascii="Bookman Old Style" w:hAnsi="Bookman Old Style"/>
          <w:sz w:val="20"/>
          <w:szCs w:val="20"/>
        </w:rPr>
      </w:pPr>
      <w:r w:rsidRPr="001E4A5D">
        <w:rPr>
          <w:rFonts w:ascii="Bookman Old Style" w:hAnsi="Bookman Old Style"/>
          <w:b/>
          <w:sz w:val="20"/>
          <w:szCs w:val="20"/>
        </w:rPr>
        <w:t>El regidor Gerardo Badilla</w:t>
      </w:r>
      <w:r>
        <w:rPr>
          <w:rFonts w:ascii="Bookman Old Style" w:hAnsi="Bookman Old Style"/>
          <w:sz w:val="20"/>
          <w:szCs w:val="20"/>
        </w:rPr>
        <w:t xml:space="preserve"> indica que </w:t>
      </w:r>
      <w:r w:rsidRPr="00F220A1">
        <w:rPr>
          <w:rFonts w:ascii="Bookman Old Style" w:hAnsi="Bookman Old Style"/>
          <w:sz w:val="20"/>
          <w:szCs w:val="20"/>
        </w:rPr>
        <w:t>cuando se present</w:t>
      </w:r>
      <w:r>
        <w:rPr>
          <w:rFonts w:ascii="Bookman Old Style" w:hAnsi="Bookman Old Style"/>
          <w:sz w:val="20"/>
          <w:szCs w:val="20"/>
        </w:rPr>
        <w:t>ó</w:t>
      </w:r>
      <w:r w:rsidRPr="00F220A1">
        <w:rPr>
          <w:rFonts w:ascii="Bookman Old Style" w:hAnsi="Bookman Old Style"/>
          <w:sz w:val="20"/>
          <w:szCs w:val="20"/>
        </w:rPr>
        <w:t xml:space="preserve"> la moción no se sab</w:t>
      </w:r>
      <w:r>
        <w:rPr>
          <w:rFonts w:ascii="Bookman Old Style" w:hAnsi="Bookman Old Style"/>
          <w:sz w:val="20"/>
          <w:szCs w:val="20"/>
        </w:rPr>
        <w:t>í</w:t>
      </w:r>
      <w:r w:rsidRPr="00F220A1">
        <w:rPr>
          <w:rFonts w:ascii="Bookman Old Style" w:hAnsi="Bookman Old Style"/>
          <w:sz w:val="20"/>
          <w:szCs w:val="20"/>
        </w:rPr>
        <w:t>a en qu</w:t>
      </w:r>
      <w:r>
        <w:rPr>
          <w:rFonts w:ascii="Bookman Old Style" w:hAnsi="Bookman Old Style"/>
          <w:sz w:val="20"/>
          <w:szCs w:val="20"/>
        </w:rPr>
        <w:t>é</w:t>
      </w:r>
      <w:r w:rsidRPr="00F220A1">
        <w:rPr>
          <w:rFonts w:ascii="Bookman Old Style" w:hAnsi="Bookman Old Style"/>
          <w:sz w:val="20"/>
          <w:szCs w:val="20"/>
        </w:rPr>
        <w:t xml:space="preserve"> estado se encontraba. En</w:t>
      </w:r>
      <w:r>
        <w:rPr>
          <w:rFonts w:ascii="Bookman Old Style" w:hAnsi="Bookman Old Style"/>
          <w:sz w:val="20"/>
          <w:szCs w:val="20"/>
        </w:rPr>
        <w:t xml:space="preserve"> el </w:t>
      </w:r>
      <w:r w:rsidRPr="00F220A1">
        <w:rPr>
          <w:rFonts w:ascii="Bookman Old Style" w:hAnsi="Bookman Old Style"/>
          <w:sz w:val="20"/>
          <w:szCs w:val="20"/>
        </w:rPr>
        <w:t xml:space="preserve">informe de </w:t>
      </w:r>
      <w:r>
        <w:rPr>
          <w:rFonts w:ascii="Bookman Old Style" w:hAnsi="Bookman Old Style"/>
          <w:sz w:val="20"/>
          <w:szCs w:val="20"/>
        </w:rPr>
        <w:t xml:space="preserve">la </w:t>
      </w:r>
      <w:r w:rsidRPr="00F220A1">
        <w:rPr>
          <w:rFonts w:ascii="Bookman Old Style" w:hAnsi="Bookman Old Style"/>
          <w:sz w:val="20"/>
          <w:szCs w:val="20"/>
        </w:rPr>
        <w:t>aud</w:t>
      </w:r>
      <w:r>
        <w:rPr>
          <w:rFonts w:ascii="Bookman Old Style" w:hAnsi="Bookman Old Style"/>
          <w:sz w:val="20"/>
          <w:szCs w:val="20"/>
        </w:rPr>
        <w:t xml:space="preserve">itoría y </w:t>
      </w:r>
      <w:r w:rsidRPr="00F220A1">
        <w:rPr>
          <w:rFonts w:ascii="Bookman Old Style" w:hAnsi="Bookman Old Style"/>
          <w:sz w:val="20"/>
          <w:szCs w:val="20"/>
        </w:rPr>
        <w:t>ante tanta duda le parece oportun</w:t>
      </w:r>
      <w:r>
        <w:rPr>
          <w:rFonts w:ascii="Bookman Old Style" w:hAnsi="Bookman Old Style"/>
          <w:sz w:val="20"/>
          <w:szCs w:val="20"/>
        </w:rPr>
        <w:t>o</w:t>
      </w:r>
      <w:r w:rsidRPr="00F220A1">
        <w:rPr>
          <w:rFonts w:ascii="Bookman Old Style" w:hAnsi="Bookman Old Style"/>
          <w:sz w:val="20"/>
          <w:szCs w:val="20"/>
        </w:rPr>
        <w:t xml:space="preserve"> que ind</w:t>
      </w:r>
      <w:r>
        <w:rPr>
          <w:rFonts w:ascii="Bookman Old Style" w:hAnsi="Bookman Old Style"/>
          <w:sz w:val="20"/>
          <w:szCs w:val="20"/>
        </w:rPr>
        <w:t>ique</w:t>
      </w:r>
      <w:r w:rsidRPr="00F220A1">
        <w:rPr>
          <w:rFonts w:ascii="Bookman Old Style" w:hAnsi="Bookman Old Style"/>
          <w:sz w:val="20"/>
          <w:szCs w:val="20"/>
        </w:rPr>
        <w:t xml:space="preserve"> </w:t>
      </w:r>
      <w:r>
        <w:rPr>
          <w:rFonts w:ascii="Bookman Old Style" w:hAnsi="Bookman Old Style"/>
          <w:sz w:val="20"/>
          <w:szCs w:val="20"/>
        </w:rPr>
        <w:t xml:space="preserve">todo en forma clara cuando llegue a este Concejo, para que las </w:t>
      </w:r>
      <w:r w:rsidRPr="00F220A1">
        <w:rPr>
          <w:rFonts w:ascii="Bookman Old Style" w:hAnsi="Bookman Old Style"/>
          <w:sz w:val="20"/>
          <w:szCs w:val="20"/>
        </w:rPr>
        <w:t>per</w:t>
      </w:r>
      <w:r>
        <w:rPr>
          <w:rFonts w:ascii="Bookman Old Style" w:hAnsi="Bookman Old Style"/>
          <w:sz w:val="20"/>
          <w:szCs w:val="20"/>
        </w:rPr>
        <w:t>sonas t</w:t>
      </w:r>
      <w:r w:rsidRPr="00F220A1">
        <w:rPr>
          <w:rFonts w:ascii="Bookman Old Style" w:hAnsi="Bookman Old Style"/>
          <w:sz w:val="20"/>
          <w:szCs w:val="20"/>
        </w:rPr>
        <w:t xml:space="preserve">engan claro y que no queden dudas. </w:t>
      </w:r>
      <w:r>
        <w:rPr>
          <w:rFonts w:ascii="Bookman Old Style" w:hAnsi="Bookman Old Style"/>
          <w:sz w:val="20"/>
          <w:szCs w:val="20"/>
        </w:rPr>
        <w:t xml:space="preserve">Manifiesta que </w:t>
      </w:r>
      <w:r w:rsidRPr="00F220A1">
        <w:rPr>
          <w:rFonts w:ascii="Bookman Old Style" w:hAnsi="Bookman Old Style"/>
          <w:sz w:val="20"/>
          <w:szCs w:val="20"/>
        </w:rPr>
        <w:t xml:space="preserve">lo que se persigue es que se informe a la ciudadanía para que no queden dudas. </w:t>
      </w:r>
    </w:p>
    <w:p w:rsidR="005C25AA" w:rsidRDefault="005C25AA" w:rsidP="00F220A1">
      <w:pPr>
        <w:jc w:val="both"/>
        <w:rPr>
          <w:rFonts w:ascii="Bookman Old Style" w:hAnsi="Bookman Old Style"/>
          <w:sz w:val="20"/>
          <w:szCs w:val="20"/>
        </w:rPr>
      </w:pPr>
    </w:p>
    <w:p w:rsidR="00F220A1" w:rsidRPr="00F220A1" w:rsidRDefault="005C25AA" w:rsidP="00F220A1">
      <w:pPr>
        <w:jc w:val="both"/>
        <w:rPr>
          <w:rFonts w:ascii="Bookman Old Style" w:hAnsi="Bookman Old Style"/>
          <w:sz w:val="20"/>
          <w:szCs w:val="20"/>
        </w:rPr>
      </w:pPr>
      <w:r w:rsidRPr="001E4A5D">
        <w:rPr>
          <w:rFonts w:ascii="Bookman Old Style" w:hAnsi="Bookman Old Style"/>
          <w:b/>
          <w:sz w:val="20"/>
          <w:szCs w:val="20"/>
        </w:rPr>
        <w:t>La Presidencia</w:t>
      </w:r>
      <w:r>
        <w:rPr>
          <w:rFonts w:ascii="Bookman Old Style" w:hAnsi="Bookman Old Style"/>
          <w:sz w:val="20"/>
          <w:szCs w:val="20"/>
        </w:rPr>
        <w:t xml:space="preserve"> indica que lo que </w:t>
      </w:r>
      <w:r w:rsidR="00F220A1" w:rsidRPr="00F220A1">
        <w:rPr>
          <w:rFonts w:ascii="Bookman Old Style" w:hAnsi="Bookman Old Style"/>
          <w:sz w:val="20"/>
          <w:szCs w:val="20"/>
        </w:rPr>
        <w:t>hace es un llamado a la prudencia</w:t>
      </w:r>
      <w:r>
        <w:rPr>
          <w:rFonts w:ascii="Bookman Old Style" w:hAnsi="Bookman Old Style"/>
          <w:sz w:val="20"/>
          <w:szCs w:val="20"/>
        </w:rPr>
        <w:t>, porque la obra ya estaba terminada y no procedía la medida cautelar.</w:t>
      </w:r>
    </w:p>
    <w:p w:rsidR="00F220A1" w:rsidRPr="00F220A1" w:rsidRDefault="00F220A1" w:rsidP="00F220A1">
      <w:pPr>
        <w:jc w:val="both"/>
        <w:rPr>
          <w:rFonts w:ascii="Bookman Old Style" w:hAnsi="Bookman Old Style"/>
          <w:sz w:val="20"/>
          <w:szCs w:val="20"/>
        </w:rPr>
      </w:pPr>
    </w:p>
    <w:p w:rsidR="00F220A1" w:rsidRPr="00F220A1" w:rsidRDefault="005C25AA" w:rsidP="00F220A1">
      <w:pPr>
        <w:jc w:val="both"/>
        <w:rPr>
          <w:rFonts w:ascii="Bookman Old Style" w:hAnsi="Bookman Old Style"/>
          <w:sz w:val="20"/>
          <w:szCs w:val="20"/>
        </w:rPr>
      </w:pPr>
      <w:r w:rsidRPr="001E4A5D">
        <w:rPr>
          <w:rFonts w:ascii="Bookman Old Style" w:hAnsi="Bookman Old Style"/>
          <w:b/>
          <w:sz w:val="20"/>
          <w:szCs w:val="20"/>
        </w:rPr>
        <w:t xml:space="preserve">El regidor </w:t>
      </w:r>
      <w:r w:rsidR="00F220A1" w:rsidRPr="001E4A5D">
        <w:rPr>
          <w:rFonts w:ascii="Bookman Old Style" w:hAnsi="Bookman Old Style"/>
          <w:b/>
          <w:sz w:val="20"/>
          <w:szCs w:val="20"/>
        </w:rPr>
        <w:t xml:space="preserve">Gerardo </w:t>
      </w:r>
      <w:r w:rsidRPr="001E4A5D">
        <w:rPr>
          <w:rFonts w:ascii="Bookman Old Style" w:hAnsi="Bookman Old Style"/>
          <w:b/>
          <w:sz w:val="20"/>
          <w:szCs w:val="20"/>
        </w:rPr>
        <w:t>Badilla</w:t>
      </w:r>
      <w:r>
        <w:rPr>
          <w:rFonts w:ascii="Bookman Old Style" w:hAnsi="Bookman Old Style"/>
          <w:sz w:val="20"/>
          <w:szCs w:val="20"/>
        </w:rPr>
        <w:t xml:space="preserve"> señala que </w:t>
      </w:r>
      <w:r w:rsidR="00F220A1" w:rsidRPr="00F220A1">
        <w:rPr>
          <w:rFonts w:ascii="Bookman Old Style" w:hAnsi="Bookman Old Style"/>
          <w:sz w:val="20"/>
          <w:szCs w:val="20"/>
        </w:rPr>
        <w:t xml:space="preserve">este es un caso parecido al </w:t>
      </w:r>
      <w:r>
        <w:rPr>
          <w:rFonts w:ascii="Bookman Old Style" w:hAnsi="Bookman Old Style"/>
          <w:sz w:val="20"/>
          <w:szCs w:val="20"/>
        </w:rPr>
        <w:t xml:space="preserve">del </w:t>
      </w:r>
      <w:r w:rsidR="00F220A1" w:rsidRPr="00F220A1">
        <w:rPr>
          <w:rFonts w:ascii="Bookman Old Style" w:hAnsi="Bookman Old Style"/>
          <w:sz w:val="20"/>
          <w:szCs w:val="20"/>
        </w:rPr>
        <w:t>Parque Los Angeles</w:t>
      </w:r>
      <w:r>
        <w:rPr>
          <w:rFonts w:ascii="Bookman Old Style" w:hAnsi="Bookman Old Style"/>
          <w:sz w:val="20"/>
          <w:szCs w:val="20"/>
        </w:rPr>
        <w:t xml:space="preserve">, de ahí es importante que se tomen estos acuerdos para que </w:t>
      </w:r>
      <w:r w:rsidR="00F220A1" w:rsidRPr="00F220A1">
        <w:rPr>
          <w:rFonts w:ascii="Bookman Old Style" w:hAnsi="Bookman Old Style"/>
          <w:sz w:val="20"/>
          <w:szCs w:val="20"/>
        </w:rPr>
        <w:t>n</w:t>
      </w:r>
      <w:r>
        <w:rPr>
          <w:rFonts w:ascii="Bookman Old Style" w:hAnsi="Bookman Old Style"/>
          <w:sz w:val="20"/>
          <w:szCs w:val="20"/>
        </w:rPr>
        <w:t>o</w:t>
      </w:r>
      <w:r w:rsidR="00F220A1" w:rsidRPr="00F220A1">
        <w:rPr>
          <w:rFonts w:ascii="Bookman Old Style" w:hAnsi="Bookman Old Style"/>
          <w:sz w:val="20"/>
          <w:szCs w:val="20"/>
        </w:rPr>
        <w:t xml:space="preserve"> se vuelva a presentar la situación y se t</w:t>
      </w:r>
      <w:r>
        <w:rPr>
          <w:rFonts w:ascii="Bookman Old Style" w:hAnsi="Bookman Old Style"/>
          <w:sz w:val="20"/>
          <w:szCs w:val="20"/>
        </w:rPr>
        <w:t>o</w:t>
      </w:r>
      <w:r w:rsidR="00F220A1" w:rsidRPr="00F220A1">
        <w:rPr>
          <w:rFonts w:ascii="Bookman Old Style" w:hAnsi="Bookman Old Style"/>
          <w:sz w:val="20"/>
          <w:szCs w:val="20"/>
        </w:rPr>
        <w:t>men las medidas correspond</w:t>
      </w:r>
      <w:r>
        <w:rPr>
          <w:rFonts w:ascii="Bookman Old Style" w:hAnsi="Bookman Old Style"/>
          <w:sz w:val="20"/>
          <w:szCs w:val="20"/>
        </w:rPr>
        <w:t>i</w:t>
      </w:r>
      <w:r w:rsidR="00F220A1" w:rsidRPr="00F220A1">
        <w:rPr>
          <w:rFonts w:ascii="Bookman Old Style" w:hAnsi="Bookman Old Style"/>
          <w:sz w:val="20"/>
          <w:szCs w:val="20"/>
        </w:rPr>
        <w:t>entes.</w:t>
      </w:r>
    </w:p>
    <w:p w:rsidR="00F220A1" w:rsidRPr="00F220A1" w:rsidRDefault="00F220A1" w:rsidP="00F220A1">
      <w:pPr>
        <w:jc w:val="both"/>
        <w:rPr>
          <w:rFonts w:ascii="Bookman Old Style" w:hAnsi="Bookman Old Style"/>
          <w:sz w:val="20"/>
          <w:szCs w:val="20"/>
        </w:rPr>
      </w:pPr>
    </w:p>
    <w:p w:rsidR="00F220A1" w:rsidRPr="00F220A1" w:rsidRDefault="005C25AA" w:rsidP="00F220A1">
      <w:pPr>
        <w:jc w:val="both"/>
        <w:rPr>
          <w:rFonts w:ascii="Bookman Old Style" w:hAnsi="Bookman Old Style"/>
          <w:sz w:val="20"/>
          <w:szCs w:val="20"/>
        </w:rPr>
      </w:pPr>
      <w:r w:rsidRPr="001E4A5D">
        <w:rPr>
          <w:rFonts w:ascii="Bookman Old Style" w:hAnsi="Bookman Old Style"/>
          <w:b/>
          <w:sz w:val="20"/>
          <w:szCs w:val="20"/>
        </w:rPr>
        <w:t xml:space="preserve">La regidora </w:t>
      </w:r>
      <w:r w:rsidR="00F220A1" w:rsidRPr="001E4A5D">
        <w:rPr>
          <w:rFonts w:ascii="Bookman Old Style" w:hAnsi="Bookman Old Style"/>
          <w:b/>
          <w:sz w:val="20"/>
          <w:szCs w:val="20"/>
        </w:rPr>
        <w:t>Cat</w:t>
      </w:r>
      <w:r w:rsidRPr="001E4A5D">
        <w:rPr>
          <w:rFonts w:ascii="Bookman Old Style" w:hAnsi="Bookman Old Style"/>
          <w:b/>
          <w:sz w:val="20"/>
          <w:szCs w:val="20"/>
        </w:rPr>
        <w:t>alina Montero</w:t>
      </w:r>
      <w:r>
        <w:rPr>
          <w:rFonts w:ascii="Bookman Old Style" w:hAnsi="Bookman Old Style"/>
          <w:sz w:val="20"/>
          <w:szCs w:val="20"/>
        </w:rPr>
        <w:t xml:space="preserve"> manifiesta que </w:t>
      </w:r>
      <w:r w:rsidR="00F220A1" w:rsidRPr="00F220A1">
        <w:rPr>
          <w:rFonts w:ascii="Bookman Old Style" w:hAnsi="Bookman Old Style"/>
          <w:sz w:val="20"/>
          <w:szCs w:val="20"/>
        </w:rPr>
        <w:t xml:space="preserve">estas ampliaciones de acera tomando la calle y que han sido bien fundamentadas se trata de edificios patrimoniales, entonces </w:t>
      </w:r>
      <w:r>
        <w:rPr>
          <w:rFonts w:ascii="Bookman Old Style" w:hAnsi="Bookman Old Style"/>
          <w:sz w:val="20"/>
          <w:szCs w:val="20"/>
        </w:rPr>
        <w:t>a</w:t>
      </w:r>
      <w:r w:rsidR="00F220A1" w:rsidRPr="00F220A1">
        <w:rPr>
          <w:rFonts w:ascii="Bookman Old Style" w:hAnsi="Bookman Old Style"/>
          <w:sz w:val="20"/>
          <w:szCs w:val="20"/>
        </w:rPr>
        <w:t>p</w:t>
      </w:r>
      <w:r>
        <w:rPr>
          <w:rFonts w:ascii="Bookman Old Style" w:hAnsi="Bookman Old Style"/>
          <w:sz w:val="20"/>
          <w:szCs w:val="20"/>
        </w:rPr>
        <w:t xml:space="preserve">lica </w:t>
      </w:r>
      <w:r w:rsidR="00F220A1" w:rsidRPr="00F220A1">
        <w:rPr>
          <w:rFonts w:ascii="Bookman Old Style" w:hAnsi="Bookman Old Style"/>
          <w:sz w:val="20"/>
          <w:szCs w:val="20"/>
        </w:rPr>
        <w:t>la misma normat</w:t>
      </w:r>
      <w:r>
        <w:rPr>
          <w:rFonts w:ascii="Bookman Old Style" w:hAnsi="Bookman Old Style"/>
          <w:sz w:val="20"/>
          <w:szCs w:val="20"/>
        </w:rPr>
        <w:t>i</w:t>
      </w:r>
      <w:r w:rsidR="00F220A1" w:rsidRPr="00F220A1">
        <w:rPr>
          <w:rFonts w:ascii="Bookman Old Style" w:hAnsi="Bookman Old Style"/>
          <w:sz w:val="20"/>
          <w:szCs w:val="20"/>
        </w:rPr>
        <w:t xml:space="preserve">va </w:t>
      </w:r>
      <w:r>
        <w:rPr>
          <w:rFonts w:ascii="Bookman Old Style" w:hAnsi="Bookman Old Style"/>
          <w:sz w:val="20"/>
          <w:szCs w:val="20"/>
        </w:rPr>
        <w:t xml:space="preserve">pero si </w:t>
      </w:r>
      <w:r w:rsidR="00F220A1" w:rsidRPr="00F220A1">
        <w:rPr>
          <w:rFonts w:ascii="Bookman Old Style" w:hAnsi="Bookman Old Style"/>
          <w:sz w:val="20"/>
          <w:szCs w:val="20"/>
        </w:rPr>
        <w:t>hay alguna violación a alguna norma</w:t>
      </w:r>
      <w:r>
        <w:rPr>
          <w:rFonts w:ascii="Bookman Old Style" w:hAnsi="Bookman Old Style"/>
          <w:sz w:val="20"/>
          <w:szCs w:val="20"/>
        </w:rPr>
        <w:t xml:space="preserve">, </w:t>
      </w:r>
      <w:r w:rsidR="00F220A1" w:rsidRPr="00F220A1">
        <w:rPr>
          <w:rFonts w:ascii="Bookman Old Style" w:hAnsi="Bookman Old Style"/>
          <w:sz w:val="20"/>
          <w:szCs w:val="20"/>
        </w:rPr>
        <w:t xml:space="preserve">se </w:t>
      </w:r>
      <w:r>
        <w:rPr>
          <w:rFonts w:ascii="Bookman Old Style" w:hAnsi="Bookman Old Style"/>
          <w:sz w:val="20"/>
          <w:szCs w:val="20"/>
        </w:rPr>
        <w:t>debe pedir</w:t>
      </w:r>
      <w:r w:rsidR="00F220A1" w:rsidRPr="00F220A1">
        <w:rPr>
          <w:rFonts w:ascii="Bookman Old Style" w:hAnsi="Bookman Old Style"/>
          <w:sz w:val="20"/>
          <w:szCs w:val="20"/>
        </w:rPr>
        <w:t xml:space="preserve"> </w:t>
      </w:r>
      <w:r>
        <w:rPr>
          <w:rFonts w:ascii="Bookman Old Style" w:hAnsi="Bookman Old Style"/>
          <w:sz w:val="20"/>
          <w:szCs w:val="20"/>
        </w:rPr>
        <w:t xml:space="preserve">un </w:t>
      </w:r>
      <w:r w:rsidR="00F220A1" w:rsidRPr="00F220A1">
        <w:rPr>
          <w:rFonts w:ascii="Bookman Old Style" w:hAnsi="Bookman Old Style"/>
          <w:sz w:val="20"/>
          <w:szCs w:val="20"/>
        </w:rPr>
        <w:t>estudio e</w:t>
      </w:r>
      <w:r>
        <w:rPr>
          <w:rFonts w:ascii="Bookman Old Style" w:hAnsi="Bookman Old Style"/>
          <w:sz w:val="20"/>
          <w:szCs w:val="20"/>
        </w:rPr>
        <w:t>n</w:t>
      </w:r>
      <w:r w:rsidR="00F220A1" w:rsidRPr="00F220A1">
        <w:rPr>
          <w:rFonts w:ascii="Bookman Old Style" w:hAnsi="Bookman Old Style"/>
          <w:sz w:val="20"/>
          <w:szCs w:val="20"/>
        </w:rPr>
        <w:t xml:space="preserve"> aras de </w:t>
      </w:r>
      <w:r>
        <w:rPr>
          <w:rFonts w:ascii="Bookman Old Style" w:hAnsi="Bookman Old Style"/>
          <w:sz w:val="20"/>
          <w:szCs w:val="20"/>
        </w:rPr>
        <w:t xml:space="preserve">la </w:t>
      </w:r>
      <w:r w:rsidRPr="00F220A1">
        <w:rPr>
          <w:rFonts w:ascii="Bookman Old Style" w:hAnsi="Bookman Old Style"/>
          <w:sz w:val="20"/>
          <w:szCs w:val="20"/>
        </w:rPr>
        <w:t>trasparencia</w:t>
      </w:r>
      <w:r w:rsidR="00F220A1" w:rsidRPr="00F220A1">
        <w:rPr>
          <w:rFonts w:ascii="Bookman Old Style" w:hAnsi="Bookman Old Style"/>
          <w:sz w:val="20"/>
          <w:szCs w:val="20"/>
        </w:rPr>
        <w:t xml:space="preserve"> y </w:t>
      </w:r>
      <w:r>
        <w:rPr>
          <w:rFonts w:ascii="Bookman Old Style" w:hAnsi="Bookman Old Style"/>
          <w:sz w:val="20"/>
          <w:szCs w:val="20"/>
        </w:rPr>
        <w:t>s</w:t>
      </w:r>
      <w:r w:rsidR="00F220A1" w:rsidRPr="00F220A1">
        <w:rPr>
          <w:rFonts w:ascii="Bookman Old Style" w:hAnsi="Bookman Old Style"/>
          <w:sz w:val="20"/>
          <w:szCs w:val="20"/>
        </w:rPr>
        <w:t>e aclar</w:t>
      </w:r>
      <w:r>
        <w:rPr>
          <w:rFonts w:ascii="Bookman Old Style" w:hAnsi="Bookman Old Style"/>
          <w:sz w:val="20"/>
          <w:szCs w:val="20"/>
        </w:rPr>
        <w:t xml:space="preserve">a que </w:t>
      </w:r>
      <w:r w:rsidR="00F220A1" w:rsidRPr="00F220A1">
        <w:rPr>
          <w:rFonts w:ascii="Bookman Old Style" w:hAnsi="Bookman Old Style"/>
          <w:sz w:val="20"/>
          <w:szCs w:val="20"/>
        </w:rPr>
        <w:t>es lo más importante</w:t>
      </w:r>
      <w:r>
        <w:rPr>
          <w:rFonts w:ascii="Bookman Old Style" w:hAnsi="Bookman Old Style"/>
          <w:sz w:val="20"/>
          <w:szCs w:val="20"/>
        </w:rPr>
        <w:t xml:space="preserve"> en estos casos</w:t>
      </w:r>
      <w:r w:rsidR="00F220A1" w:rsidRPr="00F220A1">
        <w:rPr>
          <w:rFonts w:ascii="Bookman Old Style" w:hAnsi="Bookman Old Style"/>
          <w:sz w:val="20"/>
          <w:szCs w:val="20"/>
        </w:rPr>
        <w:t>.</w:t>
      </w:r>
    </w:p>
    <w:p w:rsidR="00F220A1" w:rsidRPr="00F220A1" w:rsidRDefault="00F220A1" w:rsidP="00F220A1">
      <w:pPr>
        <w:jc w:val="both"/>
        <w:rPr>
          <w:rFonts w:ascii="Bookman Old Style" w:hAnsi="Bookman Old Style"/>
          <w:sz w:val="20"/>
          <w:szCs w:val="20"/>
        </w:rPr>
      </w:pPr>
    </w:p>
    <w:p w:rsidR="00F220A1" w:rsidRPr="00F220A1" w:rsidRDefault="005C25AA" w:rsidP="00F220A1">
      <w:pPr>
        <w:jc w:val="both"/>
        <w:rPr>
          <w:rFonts w:ascii="Bookman Old Style" w:hAnsi="Bookman Old Style"/>
          <w:sz w:val="20"/>
          <w:szCs w:val="20"/>
        </w:rPr>
      </w:pPr>
      <w:r w:rsidRPr="001E4A5D">
        <w:rPr>
          <w:rFonts w:ascii="Bookman Old Style" w:hAnsi="Bookman Old Style"/>
          <w:b/>
          <w:sz w:val="20"/>
          <w:szCs w:val="20"/>
        </w:rPr>
        <w:t xml:space="preserve">El regidor </w:t>
      </w:r>
      <w:r w:rsidR="00F220A1" w:rsidRPr="001E4A5D">
        <w:rPr>
          <w:rFonts w:ascii="Bookman Old Style" w:hAnsi="Bookman Old Style"/>
          <w:b/>
          <w:sz w:val="20"/>
          <w:szCs w:val="20"/>
        </w:rPr>
        <w:t xml:space="preserve">Rolando </w:t>
      </w:r>
      <w:r w:rsidRPr="001E4A5D">
        <w:rPr>
          <w:rFonts w:ascii="Bookman Old Style" w:hAnsi="Bookman Old Style"/>
          <w:b/>
          <w:sz w:val="20"/>
          <w:szCs w:val="20"/>
        </w:rPr>
        <w:t>Salazar</w:t>
      </w:r>
      <w:r>
        <w:rPr>
          <w:rFonts w:ascii="Bookman Old Style" w:hAnsi="Bookman Old Style"/>
          <w:sz w:val="20"/>
          <w:szCs w:val="20"/>
        </w:rPr>
        <w:t xml:space="preserve"> </w:t>
      </w:r>
      <w:r w:rsidR="00CB5082">
        <w:rPr>
          <w:rFonts w:ascii="Bookman Old Style" w:hAnsi="Bookman Old Style"/>
          <w:sz w:val="20"/>
          <w:szCs w:val="20"/>
        </w:rPr>
        <w:t xml:space="preserve">externa su criterio y señala que </w:t>
      </w:r>
      <w:r w:rsidR="00F220A1" w:rsidRPr="00F220A1">
        <w:rPr>
          <w:rFonts w:ascii="Bookman Old Style" w:hAnsi="Bookman Old Style"/>
          <w:sz w:val="20"/>
          <w:szCs w:val="20"/>
        </w:rPr>
        <w:t>su recomendación es que</w:t>
      </w:r>
      <w:r w:rsidR="00CB5082">
        <w:rPr>
          <w:rFonts w:ascii="Bookman Old Style" w:hAnsi="Bookman Old Style"/>
          <w:sz w:val="20"/>
          <w:szCs w:val="20"/>
        </w:rPr>
        <w:t xml:space="preserve"> la Municipalidad </w:t>
      </w:r>
      <w:r w:rsidR="00F220A1" w:rsidRPr="00F220A1">
        <w:rPr>
          <w:rFonts w:ascii="Bookman Old Style" w:hAnsi="Bookman Old Style"/>
          <w:sz w:val="20"/>
          <w:szCs w:val="20"/>
        </w:rPr>
        <w:t>revise muchos lugares a los cuales hay que hacerles ese trabajo</w:t>
      </w:r>
      <w:r w:rsidR="00CB5082">
        <w:rPr>
          <w:rFonts w:ascii="Bookman Old Style" w:hAnsi="Bookman Old Style"/>
          <w:sz w:val="20"/>
          <w:szCs w:val="20"/>
        </w:rPr>
        <w:t xml:space="preserve">, porque </w:t>
      </w:r>
      <w:r w:rsidR="00F220A1" w:rsidRPr="00F220A1">
        <w:rPr>
          <w:rFonts w:ascii="Bookman Old Style" w:hAnsi="Bookman Old Style"/>
          <w:sz w:val="20"/>
          <w:szCs w:val="20"/>
        </w:rPr>
        <w:t xml:space="preserve"> </w:t>
      </w:r>
      <w:r w:rsidR="00CB5082">
        <w:rPr>
          <w:rFonts w:ascii="Bookman Old Style" w:hAnsi="Bookman Old Style"/>
          <w:sz w:val="20"/>
          <w:szCs w:val="20"/>
        </w:rPr>
        <w:t>a</w:t>
      </w:r>
      <w:r w:rsidR="00F220A1" w:rsidRPr="00F220A1">
        <w:rPr>
          <w:rFonts w:ascii="Bookman Old Style" w:hAnsi="Bookman Old Style"/>
          <w:sz w:val="20"/>
          <w:szCs w:val="20"/>
        </w:rPr>
        <w:t>mpl</w:t>
      </w:r>
      <w:r w:rsidR="00CB5082">
        <w:rPr>
          <w:rFonts w:ascii="Bookman Old Style" w:hAnsi="Bookman Old Style"/>
          <w:sz w:val="20"/>
          <w:szCs w:val="20"/>
        </w:rPr>
        <w:t>í</w:t>
      </w:r>
      <w:r w:rsidR="00F220A1" w:rsidRPr="00F220A1">
        <w:rPr>
          <w:rFonts w:ascii="Bookman Old Style" w:hAnsi="Bookman Old Style"/>
          <w:sz w:val="20"/>
          <w:szCs w:val="20"/>
        </w:rPr>
        <w:t>a</w:t>
      </w:r>
      <w:r w:rsidR="00CB5082">
        <w:rPr>
          <w:rFonts w:ascii="Bookman Old Style" w:hAnsi="Bookman Old Style"/>
          <w:sz w:val="20"/>
          <w:szCs w:val="20"/>
        </w:rPr>
        <w:t xml:space="preserve">n </w:t>
      </w:r>
      <w:r w:rsidR="00F220A1" w:rsidRPr="00F220A1">
        <w:rPr>
          <w:rFonts w:ascii="Bookman Old Style" w:hAnsi="Bookman Old Style"/>
          <w:sz w:val="20"/>
          <w:szCs w:val="20"/>
        </w:rPr>
        <w:t>calle y no deja</w:t>
      </w:r>
      <w:r w:rsidR="00CB5082">
        <w:rPr>
          <w:rFonts w:ascii="Bookman Old Style" w:hAnsi="Bookman Old Style"/>
          <w:sz w:val="20"/>
          <w:szCs w:val="20"/>
        </w:rPr>
        <w:t>n</w:t>
      </w:r>
      <w:r w:rsidR="00F220A1" w:rsidRPr="00F220A1">
        <w:rPr>
          <w:rFonts w:ascii="Bookman Old Style" w:hAnsi="Bookman Old Style"/>
          <w:sz w:val="20"/>
          <w:szCs w:val="20"/>
        </w:rPr>
        <w:t xml:space="preserve"> acera</w:t>
      </w:r>
      <w:r w:rsidR="00CB5082">
        <w:rPr>
          <w:rFonts w:ascii="Bookman Old Style" w:hAnsi="Bookman Old Style"/>
          <w:sz w:val="20"/>
          <w:szCs w:val="20"/>
        </w:rPr>
        <w:t xml:space="preserve"> y </w:t>
      </w:r>
      <w:r w:rsidR="00F220A1" w:rsidRPr="00F220A1">
        <w:rPr>
          <w:rFonts w:ascii="Bookman Old Style" w:hAnsi="Bookman Old Style"/>
          <w:sz w:val="20"/>
          <w:szCs w:val="20"/>
        </w:rPr>
        <w:t>eso no est</w:t>
      </w:r>
      <w:r w:rsidR="00CB5082">
        <w:rPr>
          <w:rFonts w:ascii="Bookman Old Style" w:hAnsi="Bookman Old Style"/>
          <w:sz w:val="20"/>
          <w:szCs w:val="20"/>
        </w:rPr>
        <w:t>á</w:t>
      </w:r>
      <w:r w:rsidR="00F220A1" w:rsidRPr="00F220A1">
        <w:rPr>
          <w:rFonts w:ascii="Bookman Old Style" w:hAnsi="Bookman Old Style"/>
          <w:sz w:val="20"/>
          <w:szCs w:val="20"/>
        </w:rPr>
        <w:t xml:space="preserve"> b</w:t>
      </w:r>
      <w:r w:rsidR="00CB5082">
        <w:rPr>
          <w:rFonts w:ascii="Bookman Old Style" w:hAnsi="Bookman Old Style"/>
          <w:sz w:val="20"/>
          <w:szCs w:val="20"/>
        </w:rPr>
        <w:t>i</w:t>
      </w:r>
      <w:r w:rsidR="00F220A1" w:rsidRPr="00F220A1">
        <w:rPr>
          <w:rFonts w:ascii="Bookman Old Style" w:hAnsi="Bookman Old Style"/>
          <w:sz w:val="20"/>
          <w:szCs w:val="20"/>
        </w:rPr>
        <w:t>en.</w:t>
      </w:r>
      <w:r w:rsidR="00CB5082">
        <w:rPr>
          <w:rFonts w:ascii="Bookman Old Style" w:hAnsi="Bookman Old Style"/>
          <w:sz w:val="20"/>
          <w:szCs w:val="20"/>
        </w:rPr>
        <w:t xml:space="preserve"> Considera que s</w:t>
      </w:r>
      <w:r w:rsidR="00F220A1" w:rsidRPr="00F220A1">
        <w:rPr>
          <w:rFonts w:ascii="Bookman Old Style" w:hAnsi="Bookman Old Style"/>
          <w:sz w:val="20"/>
          <w:szCs w:val="20"/>
        </w:rPr>
        <w:t xml:space="preserve">e debe buscar </w:t>
      </w:r>
      <w:r w:rsidR="00CB5082">
        <w:rPr>
          <w:rFonts w:ascii="Bookman Old Style" w:hAnsi="Bookman Old Style"/>
          <w:sz w:val="20"/>
          <w:szCs w:val="20"/>
        </w:rPr>
        <w:t xml:space="preserve">la </w:t>
      </w:r>
      <w:r w:rsidR="00F220A1" w:rsidRPr="00F220A1">
        <w:rPr>
          <w:rFonts w:ascii="Bookman Old Style" w:hAnsi="Bookman Old Style"/>
          <w:sz w:val="20"/>
          <w:szCs w:val="20"/>
        </w:rPr>
        <w:t xml:space="preserve">forma de ampliar las aceras, aunque se quiten parte de </w:t>
      </w:r>
      <w:r w:rsidR="00CB5082">
        <w:rPr>
          <w:rFonts w:ascii="Bookman Old Style" w:hAnsi="Bookman Old Style"/>
          <w:sz w:val="20"/>
          <w:szCs w:val="20"/>
        </w:rPr>
        <w:t xml:space="preserve">la </w:t>
      </w:r>
      <w:r w:rsidR="00F220A1" w:rsidRPr="00F220A1">
        <w:rPr>
          <w:rFonts w:ascii="Bookman Old Style" w:hAnsi="Bookman Old Style"/>
          <w:sz w:val="20"/>
          <w:szCs w:val="20"/>
        </w:rPr>
        <w:t>calle</w:t>
      </w:r>
      <w:r w:rsidR="00CB5082">
        <w:rPr>
          <w:rFonts w:ascii="Bookman Old Style" w:hAnsi="Bookman Old Style"/>
          <w:sz w:val="20"/>
          <w:szCs w:val="20"/>
        </w:rPr>
        <w:t>, porque hay que pensar en la parte vial pero también en el tránsito peatonal</w:t>
      </w:r>
      <w:r w:rsidR="00F220A1" w:rsidRPr="00F220A1">
        <w:rPr>
          <w:rFonts w:ascii="Bookman Old Style" w:hAnsi="Bookman Old Style"/>
          <w:sz w:val="20"/>
          <w:szCs w:val="20"/>
        </w:rPr>
        <w:t xml:space="preserve">. </w:t>
      </w:r>
    </w:p>
    <w:p w:rsidR="00F220A1" w:rsidRPr="00F220A1" w:rsidRDefault="00F220A1" w:rsidP="00F220A1">
      <w:pPr>
        <w:jc w:val="both"/>
        <w:rPr>
          <w:rFonts w:ascii="Bookman Old Style" w:hAnsi="Bookman Old Style"/>
          <w:sz w:val="20"/>
          <w:szCs w:val="20"/>
        </w:rPr>
      </w:pPr>
    </w:p>
    <w:p w:rsidR="00F220A1" w:rsidRPr="00F220A1" w:rsidRDefault="00CB5082" w:rsidP="00F220A1">
      <w:pPr>
        <w:jc w:val="both"/>
        <w:rPr>
          <w:rFonts w:ascii="Bookman Old Style" w:hAnsi="Bookman Old Style"/>
          <w:sz w:val="20"/>
          <w:szCs w:val="20"/>
        </w:rPr>
      </w:pPr>
      <w:r w:rsidRPr="001E4A5D">
        <w:rPr>
          <w:rFonts w:ascii="Bookman Old Style" w:hAnsi="Bookman Old Style"/>
          <w:b/>
          <w:sz w:val="20"/>
          <w:szCs w:val="20"/>
        </w:rPr>
        <w:t xml:space="preserve">El regidor </w:t>
      </w:r>
      <w:r w:rsidR="00F220A1" w:rsidRPr="001E4A5D">
        <w:rPr>
          <w:rFonts w:ascii="Bookman Old Style" w:hAnsi="Bookman Old Style"/>
          <w:b/>
          <w:sz w:val="20"/>
          <w:szCs w:val="20"/>
        </w:rPr>
        <w:t xml:space="preserve">Minor </w:t>
      </w:r>
      <w:r w:rsidRPr="001E4A5D">
        <w:rPr>
          <w:rFonts w:ascii="Bookman Old Style" w:hAnsi="Bookman Old Style"/>
          <w:b/>
          <w:sz w:val="20"/>
          <w:szCs w:val="20"/>
        </w:rPr>
        <w:t>Meléndez</w:t>
      </w:r>
      <w:r>
        <w:rPr>
          <w:rFonts w:ascii="Bookman Old Style" w:hAnsi="Bookman Old Style"/>
          <w:sz w:val="20"/>
          <w:szCs w:val="20"/>
        </w:rPr>
        <w:t xml:space="preserve"> indica que con motivo en la </w:t>
      </w:r>
      <w:r w:rsidR="00F220A1" w:rsidRPr="00F220A1">
        <w:rPr>
          <w:rFonts w:ascii="Bookman Old Style" w:hAnsi="Bookman Old Style"/>
          <w:sz w:val="20"/>
          <w:szCs w:val="20"/>
        </w:rPr>
        <w:t xml:space="preserve">ley de construcciones </w:t>
      </w:r>
      <w:r>
        <w:rPr>
          <w:rFonts w:ascii="Bookman Old Style" w:hAnsi="Bookman Old Style"/>
          <w:sz w:val="20"/>
          <w:szCs w:val="20"/>
        </w:rPr>
        <w:t xml:space="preserve">se </w:t>
      </w:r>
      <w:r w:rsidR="00F220A1" w:rsidRPr="00F220A1">
        <w:rPr>
          <w:rFonts w:ascii="Bookman Old Style" w:hAnsi="Bookman Old Style"/>
          <w:sz w:val="20"/>
          <w:szCs w:val="20"/>
        </w:rPr>
        <w:t>deb</w:t>
      </w:r>
      <w:r>
        <w:rPr>
          <w:rFonts w:ascii="Bookman Old Style" w:hAnsi="Bookman Old Style"/>
          <w:sz w:val="20"/>
          <w:szCs w:val="20"/>
        </w:rPr>
        <w:t>e</w:t>
      </w:r>
      <w:r w:rsidR="00F220A1" w:rsidRPr="00F220A1">
        <w:rPr>
          <w:rFonts w:ascii="Bookman Old Style" w:hAnsi="Bookman Old Style"/>
          <w:sz w:val="20"/>
          <w:szCs w:val="20"/>
        </w:rPr>
        <w:t xml:space="preserve"> respetar las aceras</w:t>
      </w:r>
      <w:r>
        <w:rPr>
          <w:rFonts w:ascii="Bookman Old Style" w:hAnsi="Bookman Old Style"/>
          <w:sz w:val="20"/>
          <w:szCs w:val="20"/>
        </w:rPr>
        <w:t xml:space="preserve">, por tanto el </w:t>
      </w:r>
      <w:r w:rsidR="00F220A1" w:rsidRPr="00F220A1">
        <w:rPr>
          <w:rFonts w:ascii="Bookman Old Style" w:hAnsi="Bookman Old Style"/>
          <w:sz w:val="20"/>
          <w:szCs w:val="20"/>
        </w:rPr>
        <w:t xml:space="preserve">área de acera debe dejarse según la ley de construcciones. </w:t>
      </w:r>
    </w:p>
    <w:p w:rsidR="00F220A1" w:rsidRPr="00F220A1" w:rsidRDefault="00F220A1" w:rsidP="00F220A1">
      <w:pPr>
        <w:jc w:val="both"/>
        <w:rPr>
          <w:rFonts w:ascii="Bookman Old Style" w:hAnsi="Bookman Old Style"/>
          <w:sz w:val="20"/>
          <w:szCs w:val="20"/>
        </w:rPr>
      </w:pPr>
    </w:p>
    <w:p w:rsidR="00F220A1" w:rsidRPr="00BD2F4F" w:rsidRDefault="00F220A1" w:rsidP="00F220A1">
      <w:pPr>
        <w:pStyle w:val="Sinespaciado"/>
        <w:jc w:val="both"/>
        <w:rPr>
          <w:rFonts w:ascii="Bookman Old Style" w:hAnsi="Bookman Old Style"/>
          <w:b/>
          <w:sz w:val="20"/>
          <w:szCs w:val="20"/>
        </w:rPr>
      </w:pPr>
      <w:r w:rsidRPr="00F220A1">
        <w:rPr>
          <w:rFonts w:ascii="Bookman Old Style" w:hAnsi="Bookman Old Style"/>
          <w:b/>
          <w:sz w:val="20"/>
          <w:szCs w:val="20"/>
        </w:rPr>
        <w:t>// CON MOTIVO Y FUNDAMENTO EN EL INFORME CM-AL-0014-2016 SUSCRITO POR LA LICDA. PRISCILA QUIRÓS – ASESORA LEGAL DEL CONCEJO MUNICIPAL, SE ACUERDA POR UNANIMIDAD: RECHAZAR LA SOLICITUD DE MEDIDA CAUTELAR PARA LA PARALIZACIÓN DE TALES OBRAS, PUES A LA FECHA CARECE DE INTERÉS ACTUAL. EN LO QUE CORRESPONDE A LAS RESPONSABILIDADES DE FUNCIONARIOS Y VIOLACIONES A NORMAS URBANÍSTICAS, SU CONOCIMIENTO SE DEBE DIFIERE PARA CUANDO SE CUENTE CON EL INFORME DE AUDITORÍA SOBRE LOS HECHOS DENUNCIADOS, EN CASO DE QUE SE DETECTARAN EVENTUALES ANOMALÍAS. ACUERDO DEFINITIVAMENTE APROBADO.</w:t>
      </w:r>
    </w:p>
    <w:p w:rsidR="00F220A1" w:rsidRPr="00333340" w:rsidRDefault="00F220A1" w:rsidP="00F220A1">
      <w:pPr>
        <w:pStyle w:val="Sinespaciado"/>
        <w:jc w:val="both"/>
        <w:rPr>
          <w:rFonts w:ascii="Bookman Old Style" w:hAnsi="Bookman Old Style"/>
          <w:sz w:val="20"/>
          <w:szCs w:val="20"/>
        </w:rPr>
      </w:pPr>
    </w:p>
    <w:p w:rsidR="00F220A1" w:rsidRPr="00C772D5" w:rsidRDefault="00F220A1" w:rsidP="00C772D5">
      <w:pPr>
        <w:pStyle w:val="Sinespaciado"/>
        <w:numPr>
          <w:ilvl w:val="3"/>
          <w:numId w:val="22"/>
        </w:numPr>
        <w:ind w:left="567" w:hanging="567"/>
        <w:rPr>
          <w:rFonts w:ascii="Bookman Old Style" w:hAnsi="Bookman Old Style"/>
          <w:sz w:val="20"/>
          <w:szCs w:val="20"/>
        </w:rPr>
      </w:pPr>
      <w:r w:rsidRPr="00C772D5">
        <w:rPr>
          <w:rFonts w:ascii="Bookman Old Style" w:hAnsi="Bookman Old Style"/>
          <w:sz w:val="20"/>
          <w:szCs w:val="20"/>
        </w:rPr>
        <w:t xml:space="preserve">Walter Sánchez Chacón – Regidor </w:t>
      </w:r>
    </w:p>
    <w:p w:rsidR="00F220A1" w:rsidRPr="00C772D5" w:rsidRDefault="00C772D5" w:rsidP="00C772D5">
      <w:pPr>
        <w:pStyle w:val="Sinespaciado"/>
        <w:ind w:left="567"/>
        <w:rPr>
          <w:rFonts w:ascii="Bookman Old Style" w:hAnsi="Bookman Old Style"/>
          <w:sz w:val="20"/>
          <w:szCs w:val="20"/>
        </w:rPr>
      </w:pPr>
      <w:r>
        <w:rPr>
          <w:rFonts w:ascii="Bookman Old Style" w:hAnsi="Bookman Old Style"/>
          <w:sz w:val="20"/>
          <w:szCs w:val="20"/>
        </w:rPr>
        <w:t>A</w:t>
      </w:r>
      <w:r w:rsidR="00F220A1" w:rsidRPr="00C772D5">
        <w:rPr>
          <w:rFonts w:ascii="Bookman Old Style" w:hAnsi="Bookman Old Style"/>
          <w:sz w:val="20"/>
          <w:szCs w:val="20"/>
        </w:rPr>
        <w:t>sunto: Instruir a la Administración a intervenir las aceras de la Urbanización María Ofelia en Barreal.</w:t>
      </w:r>
    </w:p>
    <w:p w:rsidR="00F220A1" w:rsidRDefault="00F220A1" w:rsidP="00F220A1">
      <w:pPr>
        <w:contextualSpacing/>
        <w:rPr>
          <w:rFonts w:ascii="Bookman Old Style" w:hAnsi="Bookman Old Style"/>
          <w:b/>
          <w:color w:val="31849B"/>
          <w:sz w:val="20"/>
          <w:szCs w:val="20"/>
        </w:rPr>
      </w:pPr>
    </w:p>
    <w:p w:rsidR="00F220A1" w:rsidRDefault="00F220A1" w:rsidP="00F220A1">
      <w:pPr>
        <w:contextualSpacing/>
        <w:rPr>
          <w:rFonts w:ascii="Bookman Old Style" w:hAnsi="Bookman Old Style"/>
          <w:b/>
          <w:sz w:val="20"/>
          <w:szCs w:val="20"/>
          <w:u w:val="single"/>
        </w:rPr>
      </w:pPr>
      <w:r w:rsidRPr="00F220A1">
        <w:rPr>
          <w:rFonts w:ascii="Bookman Old Style" w:hAnsi="Bookman Old Style"/>
          <w:b/>
          <w:sz w:val="20"/>
          <w:szCs w:val="20"/>
          <w:u w:val="single"/>
        </w:rPr>
        <w:t>TEXTO DE LA MOCIÓN</w:t>
      </w:r>
    </w:p>
    <w:p w:rsidR="00F220A1" w:rsidRPr="00C176FE" w:rsidRDefault="00F220A1" w:rsidP="00C176FE">
      <w:pPr>
        <w:pStyle w:val="Sinespaciado"/>
        <w:ind w:left="567" w:right="283"/>
        <w:jc w:val="both"/>
        <w:rPr>
          <w:rFonts w:ascii="Bookman Old Style" w:hAnsi="Bookman Old Style"/>
          <w:sz w:val="20"/>
          <w:szCs w:val="20"/>
        </w:rPr>
      </w:pPr>
      <w:r w:rsidRPr="00C176FE">
        <w:rPr>
          <w:rFonts w:ascii="Bookman Old Style" w:hAnsi="Bookman Old Style"/>
          <w:sz w:val="20"/>
          <w:szCs w:val="20"/>
        </w:rPr>
        <w:t xml:space="preserve">Moción: Para que este Concejo Municipal acuerde instruir a la Administración a intervenir las aceras de la Urbanización María Ofelia en Barreal de Heredia. Principalmente la acera de la primera alameda (a mano </w:t>
      </w:r>
      <w:r w:rsidR="00C176FE">
        <w:rPr>
          <w:rFonts w:ascii="Bookman Old Style" w:hAnsi="Bookman Old Style"/>
          <w:sz w:val="20"/>
          <w:szCs w:val="20"/>
        </w:rPr>
        <w:t>izquierda</w:t>
      </w:r>
      <w:r w:rsidRPr="00C176FE">
        <w:rPr>
          <w:rFonts w:ascii="Bookman Old Style" w:hAnsi="Bookman Old Style"/>
          <w:sz w:val="20"/>
          <w:szCs w:val="20"/>
        </w:rPr>
        <w:t xml:space="preserve"> de la entrada principal de la urbanización), y otra ubicada 150 metros al sur del Parque de la localidad (calle cantonal), Barrio la Esmeralda. </w:t>
      </w:r>
    </w:p>
    <w:p w:rsidR="00F220A1" w:rsidRPr="00C176FE" w:rsidRDefault="00F220A1" w:rsidP="00C176FE">
      <w:pPr>
        <w:pStyle w:val="Sinespaciado"/>
        <w:ind w:left="567" w:right="283"/>
        <w:jc w:val="both"/>
        <w:rPr>
          <w:rFonts w:ascii="Bookman Old Style" w:hAnsi="Bookman Old Style"/>
          <w:sz w:val="20"/>
          <w:szCs w:val="20"/>
        </w:rPr>
      </w:pPr>
      <w:r w:rsidRPr="00C176FE">
        <w:rPr>
          <w:rFonts w:ascii="Bookman Old Style" w:hAnsi="Bookman Old Style"/>
          <w:sz w:val="20"/>
          <w:szCs w:val="20"/>
        </w:rPr>
        <w:t xml:space="preserve">Sustento de la moción: Al amparo de la Constitución Política, Ley 7600 y del Código Municipal los artículos: 27, inciso b y el 75, para que este Concejo Municipal acuerde: </w:t>
      </w:r>
    </w:p>
    <w:p w:rsidR="00F220A1" w:rsidRPr="00C176FE" w:rsidRDefault="00C176FE" w:rsidP="00C176FE">
      <w:pPr>
        <w:pStyle w:val="Sinespaciado"/>
        <w:ind w:left="567" w:right="283"/>
        <w:jc w:val="both"/>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rPr>
        <w:tab/>
      </w:r>
      <w:r w:rsidR="00F220A1" w:rsidRPr="00C176FE">
        <w:rPr>
          <w:rFonts w:ascii="Bookman Old Style" w:hAnsi="Bookman Old Style"/>
          <w:sz w:val="20"/>
          <w:szCs w:val="20"/>
        </w:rPr>
        <w:t xml:space="preserve">Instruir a la administración para que de manera pronta, sean reparadas las aceras de la primera alameda de la Urbanización María Ofelia, y otra que pertenece a dicha urbanización, y </w:t>
      </w:r>
      <w:r w:rsidR="00CB5082" w:rsidRPr="00C176FE">
        <w:rPr>
          <w:rFonts w:ascii="Bookman Old Style" w:hAnsi="Bookman Old Style"/>
          <w:sz w:val="20"/>
          <w:szCs w:val="20"/>
        </w:rPr>
        <w:t>está</w:t>
      </w:r>
      <w:r w:rsidR="00F220A1" w:rsidRPr="00C176FE">
        <w:rPr>
          <w:rFonts w:ascii="Bookman Old Style" w:hAnsi="Bookman Old Style"/>
          <w:sz w:val="20"/>
          <w:szCs w:val="20"/>
        </w:rPr>
        <w:t xml:space="preserve"> ubicada al costado este, exactamente del parque de la comunidad 150 metros al sur. </w:t>
      </w:r>
    </w:p>
    <w:p w:rsidR="00F220A1" w:rsidRDefault="00C176FE" w:rsidP="00C176FE">
      <w:pPr>
        <w:pStyle w:val="Sinespaciado"/>
        <w:ind w:left="567" w:right="283"/>
        <w:jc w:val="both"/>
        <w:rPr>
          <w:rFonts w:ascii="Bookman Old Style" w:hAnsi="Bookman Old Style"/>
          <w:sz w:val="20"/>
          <w:szCs w:val="20"/>
        </w:rPr>
      </w:pPr>
      <w:r>
        <w:rPr>
          <w:rFonts w:ascii="Bookman Old Style" w:hAnsi="Bookman Old Style"/>
          <w:sz w:val="20"/>
          <w:szCs w:val="20"/>
        </w:rPr>
        <w:t>2.</w:t>
      </w:r>
      <w:r>
        <w:rPr>
          <w:rFonts w:ascii="Bookman Old Style" w:hAnsi="Bookman Old Style"/>
          <w:sz w:val="20"/>
          <w:szCs w:val="20"/>
        </w:rPr>
        <w:tab/>
      </w:r>
      <w:r w:rsidR="00F220A1" w:rsidRPr="00C176FE">
        <w:rPr>
          <w:rFonts w:ascii="Bookman Old Style" w:hAnsi="Bookman Old Style"/>
          <w:sz w:val="20"/>
          <w:szCs w:val="20"/>
        </w:rPr>
        <w:t xml:space="preserve">Que en el estado actual de dichas aceras es imposible el tránsito para los adultos mayores, personas en sillas de ruedas, con discapacidad visual y  coches para niños.  En general, las condiciones de las aceras son pésimas. </w:t>
      </w:r>
    </w:p>
    <w:p w:rsidR="00BD2F4F" w:rsidRDefault="00BD2F4F" w:rsidP="00BD2F4F">
      <w:pPr>
        <w:pStyle w:val="Sinespaciado"/>
        <w:ind w:right="283"/>
        <w:jc w:val="both"/>
        <w:rPr>
          <w:rFonts w:ascii="Bookman Old Style" w:hAnsi="Bookman Old Style"/>
          <w:sz w:val="20"/>
          <w:szCs w:val="20"/>
        </w:rPr>
      </w:pPr>
    </w:p>
    <w:p w:rsidR="00BD2F4F" w:rsidRDefault="00BD2F4F" w:rsidP="00BD2F4F">
      <w:pPr>
        <w:pStyle w:val="Sinespaciado"/>
        <w:ind w:right="283"/>
        <w:jc w:val="both"/>
        <w:rPr>
          <w:rFonts w:ascii="Bookman Old Style" w:hAnsi="Bookman Old Style"/>
          <w:sz w:val="20"/>
          <w:szCs w:val="20"/>
        </w:rPr>
      </w:pPr>
    </w:p>
    <w:p w:rsidR="00BD2F4F" w:rsidRDefault="00BD2F4F" w:rsidP="00BD2F4F">
      <w:pPr>
        <w:pStyle w:val="Sinespaciado"/>
        <w:ind w:right="283"/>
        <w:jc w:val="both"/>
        <w:rPr>
          <w:rFonts w:ascii="Bookman Old Style" w:hAnsi="Bookman Old Style"/>
          <w:sz w:val="20"/>
          <w:szCs w:val="20"/>
        </w:rPr>
      </w:pPr>
    </w:p>
    <w:p w:rsidR="00BD2F4F" w:rsidRDefault="00BD2F4F" w:rsidP="00BD2F4F">
      <w:pPr>
        <w:pStyle w:val="Sinespaciado"/>
        <w:ind w:right="283"/>
        <w:jc w:val="both"/>
        <w:rPr>
          <w:rFonts w:ascii="Bookman Old Style" w:hAnsi="Bookman Old Style"/>
          <w:sz w:val="20"/>
          <w:szCs w:val="20"/>
        </w:rPr>
      </w:pPr>
    </w:p>
    <w:p w:rsidR="00BD2F4F" w:rsidRPr="00C176FE" w:rsidRDefault="00BD2F4F" w:rsidP="00BD2F4F">
      <w:pPr>
        <w:pStyle w:val="Sinespaciado"/>
        <w:ind w:right="283"/>
        <w:jc w:val="both"/>
        <w:rPr>
          <w:rFonts w:ascii="Bookman Old Style" w:hAnsi="Bookman Old Style"/>
          <w:sz w:val="20"/>
          <w:szCs w:val="20"/>
        </w:rPr>
      </w:pPr>
    </w:p>
    <w:p w:rsidR="00F220A1" w:rsidRPr="00C176FE" w:rsidRDefault="00C176FE" w:rsidP="00C176FE">
      <w:pPr>
        <w:pStyle w:val="Sinespaciado"/>
        <w:ind w:left="567" w:right="283"/>
        <w:jc w:val="both"/>
        <w:rPr>
          <w:rFonts w:ascii="Bookman Old Style" w:hAnsi="Bookman Old Style"/>
          <w:sz w:val="20"/>
          <w:szCs w:val="20"/>
        </w:rPr>
      </w:pPr>
      <w:r>
        <w:rPr>
          <w:rFonts w:ascii="Bookman Old Style" w:hAnsi="Bookman Old Style"/>
          <w:sz w:val="20"/>
          <w:szCs w:val="20"/>
        </w:rPr>
        <w:lastRenderedPageBreak/>
        <w:t>3.</w:t>
      </w:r>
      <w:r>
        <w:rPr>
          <w:rFonts w:ascii="Bookman Old Style" w:hAnsi="Bookman Old Style"/>
          <w:sz w:val="20"/>
          <w:szCs w:val="20"/>
        </w:rPr>
        <w:tab/>
      </w:r>
      <w:r w:rsidR="00F220A1" w:rsidRPr="00C176FE">
        <w:rPr>
          <w:rFonts w:ascii="Bookman Old Style" w:hAnsi="Bookman Old Style"/>
          <w:sz w:val="20"/>
          <w:szCs w:val="20"/>
        </w:rPr>
        <w:t xml:space="preserve">Que es responsabilidad del gobierno velar por el cumplimiento de la ley 7600, por lo que en lugar de unas agradas, se debe de construir una rampa. </w:t>
      </w:r>
    </w:p>
    <w:p w:rsidR="00F220A1" w:rsidRPr="00C176FE" w:rsidRDefault="00C176FE" w:rsidP="00C176FE">
      <w:pPr>
        <w:pStyle w:val="Sinespaciado"/>
        <w:ind w:left="567" w:right="283"/>
        <w:jc w:val="both"/>
        <w:rPr>
          <w:rFonts w:ascii="Bookman Old Style" w:hAnsi="Bookman Old Style"/>
          <w:sz w:val="20"/>
          <w:szCs w:val="20"/>
        </w:rPr>
      </w:pPr>
      <w:r>
        <w:rPr>
          <w:rFonts w:ascii="Bookman Old Style" w:hAnsi="Bookman Old Style"/>
          <w:sz w:val="20"/>
          <w:szCs w:val="20"/>
        </w:rPr>
        <w:t>4.</w:t>
      </w:r>
      <w:r>
        <w:rPr>
          <w:rFonts w:ascii="Bookman Old Style" w:hAnsi="Bookman Old Style"/>
          <w:sz w:val="20"/>
          <w:szCs w:val="20"/>
        </w:rPr>
        <w:tab/>
      </w:r>
      <w:r w:rsidRPr="00C176FE">
        <w:rPr>
          <w:rFonts w:ascii="Bookman Old Style" w:hAnsi="Bookman Old Style"/>
          <w:sz w:val="20"/>
          <w:szCs w:val="20"/>
        </w:rPr>
        <w:t xml:space="preserve"> </w:t>
      </w:r>
      <w:r w:rsidR="00F220A1" w:rsidRPr="00C176FE">
        <w:rPr>
          <w:rFonts w:ascii="Bookman Old Style" w:hAnsi="Bookman Old Style"/>
          <w:sz w:val="20"/>
          <w:szCs w:val="20"/>
        </w:rPr>
        <w:t>Que se aplique el artículo 75 del Código Municipal.</w:t>
      </w:r>
    </w:p>
    <w:p w:rsidR="00F220A1" w:rsidRPr="00C176FE" w:rsidRDefault="00C176FE" w:rsidP="00C176FE">
      <w:pPr>
        <w:pStyle w:val="Sinespaciado"/>
        <w:ind w:left="567" w:right="283"/>
        <w:jc w:val="both"/>
        <w:rPr>
          <w:rFonts w:ascii="Bookman Old Style" w:hAnsi="Bookman Old Style"/>
          <w:sz w:val="20"/>
          <w:szCs w:val="20"/>
        </w:rPr>
      </w:pPr>
      <w:r>
        <w:rPr>
          <w:rFonts w:ascii="Bookman Old Style" w:hAnsi="Bookman Old Style"/>
          <w:sz w:val="20"/>
          <w:szCs w:val="20"/>
        </w:rPr>
        <w:t>5.</w:t>
      </w:r>
      <w:r>
        <w:rPr>
          <w:rFonts w:ascii="Bookman Old Style" w:hAnsi="Bookman Old Style"/>
          <w:sz w:val="20"/>
          <w:szCs w:val="20"/>
        </w:rPr>
        <w:tab/>
      </w:r>
      <w:r w:rsidR="00F220A1" w:rsidRPr="00C176FE">
        <w:rPr>
          <w:rFonts w:ascii="Bookman Old Style" w:hAnsi="Bookman Old Style"/>
          <w:sz w:val="20"/>
          <w:szCs w:val="20"/>
        </w:rPr>
        <w:t xml:space="preserve">Que se dispense de trámite de comisión. </w:t>
      </w:r>
    </w:p>
    <w:p w:rsidR="00C176FE" w:rsidRPr="00C176FE" w:rsidRDefault="00C176FE" w:rsidP="00F220A1">
      <w:pPr>
        <w:contextualSpacing/>
        <w:rPr>
          <w:rFonts w:ascii="Bookman Old Style" w:hAnsi="Bookman Old Style"/>
          <w:sz w:val="20"/>
          <w:szCs w:val="20"/>
        </w:rPr>
      </w:pPr>
    </w:p>
    <w:p w:rsidR="00F220A1" w:rsidRPr="00C176FE" w:rsidRDefault="00C176FE" w:rsidP="00A00A17">
      <w:pPr>
        <w:contextualSpacing/>
        <w:jc w:val="both"/>
        <w:rPr>
          <w:rFonts w:ascii="Bookman Old Style" w:hAnsi="Bookman Old Style"/>
          <w:sz w:val="20"/>
          <w:szCs w:val="20"/>
        </w:rPr>
      </w:pPr>
      <w:r w:rsidRPr="00C176FE">
        <w:rPr>
          <w:rFonts w:ascii="Bookman Old Style" w:hAnsi="Bookman Old Style"/>
          <w:sz w:val="20"/>
          <w:szCs w:val="20"/>
        </w:rPr>
        <w:t xml:space="preserve">El regidor </w:t>
      </w:r>
      <w:r>
        <w:rPr>
          <w:rFonts w:ascii="Bookman Old Style" w:hAnsi="Bookman Old Style"/>
          <w:sz w:val="20"/>
          <w:szCs w:val="20"/>
        </w:rPr>
        <w:t>Walter Sánchez indica que se debe corregir</w:t>
      </w:r>
      <w:r w:rsidR="00A00A17">
        <w:rPr>
          <w:rFonts w:ascii="Bookman Old Style" w:hAnsi="Bookman Old Style"/>
          <w:sz w:val="20"/>
          <w:szCs w:val="20"/>
        </w:rPr>
        <w:t xml:space="preserve"> la moción para que se lea correctamente: “…</w:t>
      </w:r>
      <w:r w:rsidR="00A00A17" w:rsidRPr="00C176FE">
        <w:rPr>
          <w:rFonts w:ascii="Bookman Old Style" w:hAnsi="Bookman Old Style"/>
          <w:sz w:val="20"/>
          <w:szCs w:val="20"/>
        </w:rPr>
        <w:t xml:space="preserve">intervenir las aceras de la Urbanización María Ofelia en Barreal de Heredia. Principalmente la acera de la primera alameda (a mano </w:t>
      </w:r>
      <w:r w:rsidR="00A00A17" w:rsidRPr="00A00A17">
        <w:rPr>
          <w:rFonts w:ascii="Bookman Old Style" w:hAnsi="Bookman Old Style"/>
          <w:b/>
          <w:sz w:val="20"/>
          <w:szCs w:val="20"/>
          <w:u w:val="single"/>
        </w:rPr>
        <w:t>izquierda</w:t>
      </w:r>
      <w:r w:rsidR="00A00A17" w:rsidRPr="00C176FE">
        <w:rPr>
          <w:rFonts w:ascii="Bookman Old Style" w:hAnsi="Bookman Old Style"/>
          <w:sz w:val="20"/>
          <w:szCs w:val="20"/>
        </w:rPr>
        <w:t xml:space="preserve"> de la entrada principal de la urbanización)</w:t>
      </w:r>
      <w:r w:rsidR="00A00A17">
        <w:rPr>
          <w:rFonts w:ascii="Bookman Old Style" w:hAnsi="Bookman Old Style"/>
          <w:sz w:val="20"/>
          <w:szCs w:val="20"/>
        </w:rPr>
        <w:t>”.</w:t>
      </w:r>
    </w:p>
    <w:p w:rsidR="00A00A17" w:rsidRDefault="00A00A17" w:rsidP="00C772D5">
      <w:pPr>
        <w:contextualSpacing/>
        <w:jc w:val="both"/>
        <w:rPr>
          <w:rFonts w:ascii="Bookman Old Style" w:hAnsi="Bookman Old Style"/>
          <w:sz w:val="20"/>
          <w:szCs w:val="20"/>
        </w:rPr>
      </w:pPr>
    </w:p>
    <w:p w:rsidR="004D252E" w:rsidRPr="004D252E" w:rsidRDefault="004D252E" w:rsidP="00C772D5">
      <w:pPr>
        <w:pStyle w:val="Sinespaciado"/>
        <w:jc w:val="both"/>
        <w:rPr>
          <w:rFonts w:ascii="Bookman Old Style" w:hAnsi="Bookman Old Style"/>
          <w:b/>
          <w:sz w:val="20"/>
          <w:szCs w:val="20"/>
        </w:rPr>
      </w:pPr>
      <w:r>
        <w:rPr>
          <w:rFonts w:ascii="Bookman Old Style" w:eastAsia="Batang" w:hAnsi="Bookman Old Style" w:cs="Times New Roman"/>
          <w:b/>
          <w:sz w:val="20"/>
          <w:szCs w:val="20"/>
          <w:lang w:eastAsia="es-ES"/>
        </w:rPr>
        <w:t xml:space="preserve">*** </w:t>
      </w:r>
      <w:r w:rsidRPr="004D252E">
        <w:rPr>
          <w:rFonts w:ascii="Bookman Old Style" w:eastAsia="Batang" w:hAnsi="Bookman Old Style" w:cs="Times New Roman"/>
          <w:b/>
          <w:sz w:val="20"/>
          <w:szCs w:val="20"/>
          <w:lang w:eastAsia="es-ES"/>
        </w:rPr>
        <w:t>A</w:t>
      </w:r>
      <w:r w:rsidRPr="004D252E">
        <w:rPr>
          <w:rFonts w:ascii="Bookman Old Style" w:hAnsi="Bookman Old Style"/>
          <w:b/>
          <w:sz w:val="20"/>
          <w:szCs w:val="20"/>
        </w:rPr>
        <w:t>NALIZADA LA MOCIÓN PRESENTADA, SE ACUERDA POR UNANIMIDAD:</w:t>
      </w:r>
    </w:p>
    <w:p w:rsidR="004D252E" w:rsidRPr="004D252E" w:rsidRDefault="004D252E" w:rsidP="00C772D5">
      <w:pPr>
        <w:pStyle w:val="Sinespaciado"/>
        <w:jc w:val="both"/>
        <w:rPr>
          <w:rFonts w:ascii="Bookman Old Style" w:hAnsi="Bookman Old Style"/>
          <w:b/>
          <w:sz w:val="20"/>
          <w:szCs w:val="20"/>
        </w:rPr>
      </w:pPr>
      <w:r w:rsidRPr="004D252E">
        <w:rPr>
          <w:rFonts w:ascii="Bookman Old Style" w:hAnsi="Bookman Old Style"/>
          <w:b/>
          <w:sz w:val="20"/>
          <w:szCs w:val="20"/>
        </w:rPr>
        <w:t xml:space="preserve">INSTRUIR A LA ADMINISTRACIÓN PARA QUE INTERVENGA LAS ACERAS DE LA URBANIZACIÓN MARÍA OFELIA EN BARREAL DE HEREDIA. PRINCIPALMENTE LA ACERA DE LA PRIMERA ALAMEDA (A MANO IZQUIERDA DE LA ENTRADA PRINCIPAL DE LA URBANIZACIÓN), Y OTRA UBICADA 150 METROS AL SUR DEL PARQUE DE LA LOCALIDAD (CALLE CANTONAL), BARRIO LA ESMERALDA. </w:t>
      </w:r>
    </w:p>
    <w:p w:rsidR="00F220A1" w:rsidRPr="004D252E" w:rsidRDefault="004D252E" w:rsidP="00C772D5">
      <w:pPr>
        <w:contextualSpacing/>
        <w:jc w:val="both"/>
        <w:rPr>
          <w:rFonts w:ascii="Bookman Old Style" w:hAnsi="Bookman Old Style"/>
          <w:b/>
          <w:sz w:val="20"/>
          <w:szCs w:val="20"/>
        </w:rPr>
      </w:pPr>
      <w:r w:rsidRPr="004D252E">
        <w:rPr>
          <w:rFonts w:ascii="Bookman Old Style" w:hAnsi="Bookman Old Style"/>
          <w:b/>
          <w:sz w:val="20"/>
          <w:szCs w:val="20"/>
        </w:rPr>
        <w:t>INSTRUIR A LA ADMINISTRACIÓN PARA QUE PRESENTE EN EL PLAZO DE UN MES EL INFORME DE EJECUCIÓN DE ESTE ACUERDO.</w:t>
      </w:r>
    </w:p>
    <w:p w:rsidR="004D252E" w:rsidRPr="004D252E" w:rsidRDefault="004D252E" w:rsidP="00C772D5">
      <w:pPr>
        <w:contextualSpacing/>
        <w:jc w:val="both"/>
        <w:rPr>
          <w:rFonts w:ascii="Bookman Old Style" w:hAnsi="Bookman Old Style"/>
          <w:b/>
          <w:sz w:val="20"/>
          <w:szCs w:val="20"/>
        </w:rPr>
      </w:pPr>
      <w:r>
        <w:rPr>
          <w:rFonts w:ascii="Bookman Old Style" w:hAnsi="Bookman Old Style"/>
          <w:b/>
          <w:sz w:val="20"/>
          <w:szCs w:val="20"/>
        </w:rPr>
        <w:t>***</w:t>
      </w:r>
      <w:r w:rsidRPr="004D252E">
        <w:rPr>
          <w:rFonts w:ascii="Bookman Old Style" w:hAnsi="Bookman Old Style"/>
          <w:b/>
          <w:sz w:val="20"/>
          <w:szCs w:val="20"/>
        </w:rPr>
        <w:t xml:space="preserve"> ACUERDO DEFINITIVAMENTE APROBADO.</w:t>
      </w:r>
    </w:p>
    <w:p w:rsidR="00F220A1" w:rsidRPr="00C176FE" w:rsidRDefault="00F220A1" w:rsidP="00F220A1">
      <w:pPr>
        <w:contextualSpacing/>
        <w:rPr>
          <w:rFonts w:ascii="Bookman Old Style" w:hAnsi="Bookman Old Style"/>
          <w:color w:val="31849B"/>
          <w:sz w:val="20"/>
          <w:szCs w:val="20"/>
        </w:rPr>
      </w:pPr>
    </w:p>
    <w:p w:rsidR="004D252E" w:rsidRDefault="004D252E" w:rsidP="00C772D5">
      <w:pPr>
        <w:contextualSpacing/>
        <w:jc w:val="both"/>
        <w:rPr>
          <w:rFonts w:ascii="Bookman Old Style" w:hAnsi="Bookman Old Style"/>
          <w:color w:val="000000" w:themeColor="text1"/>
          <w:sz w:val="20"/>
          <w:szCs w:val="20"/>
        </w:rPr>
      </w:pPr>
      <w:r w:rsidRPr="004D252E">
        <w:rPr>
          <w:rFonts w:ascii="Bookman Old Style" w:hAnsi="Bookman Old Style"/>
          <w:b/>
          <w:color w:val="000000" w:themeColor="text1"/>
          <w:sz w:val="20"/>
          <w:szCs w:val="20"/>
          <w:u w:val="single"/>
        </w:rPr>
        <w:t>ALT.NO.</w:t>
      </w:r>
      <w:r w:rsidR="008973D8">
        <w:rPr>
          <w:rFonts w:ascii="Bookman Old Style" w:hAnsi="Bookman Old Style"/>
          <w:b/>
          <w:color w:val="000000" w:themeColor="text1"/>
          <w:sz w:val="20"/>
          <w:szCs w:val="20"/>
          <w:u w:val="single"/>
        </w:rPr>
        <w:t>2</w:t>
      </w:r>
      <w:r w:rsidRPr="004D252E">
        <w:rPr>
          <w:rFonts w:ascii="Bookman Old Style" w:hAnsi="Bookman Old Style"/>
          <w:b/>
          <w:color w:val="000000" w:themeColor="text1"/>
          <w:sz w:val="20"/>
          <w:szCs w:val="20"/>
          <w:u w:val="single"/>
        </w:rPr>
        <w:t>.</w:t>
      </w:r>
      <w:r>
        <w:rPr>
          <w:rFonts w:ascii="Bookman Old Style" w:hAnsi="Bookman Old Style"/>
          <w:color w:val="000000" w:themeColor="text1"/>
          <w:sz w:val="20"/>
          <w:szCs w:val="20"/>
        </w:rPr>
        <w:t xml:space="preserve"> </w:t>
      </w:r>
      <w:r w:rsidRPr="004D252E">
        <w:rPr>
          <w:rFonts w:ascii="Bookman Old Style" w:hAnsi="Bookman Old Style"/>
          <w:b/>
          <w:color w:val="000000" w:themeColor="text1"/>
          <w:sz w:val="20"/>
          <w:szCs w:val="20"/>
          <w:u w:val="single"/>
        </w:rPr>
        <w:t>SE ACUERDA POR UNANIMIDAD:</w:t>
      </w:r>
      <w:r>
        <w:rPr>
          <w:rFonts w:ascii="Bookman Old Style" w:hAnsi="Bookman Old Style"/>
          <w:color w:val="000000" w:themeColor="text1"/>
          <w:sz w:val="20"/>
          <w:szCs w:val="20"/>
        </w:rPr>
        <w:t xml:space="preserve"> alterar el orden del día para conocer</w:t>
      </w:r>
      <w:r w:rsidR="00C772D5">
        <w:rPr>
          <w:rFonts w:ascii="Bookman Old Style" w:hAnsi="Bookman Old Style"/>
          <w:color w:val="000000" w:themeColor="text1"/>
          <w:sz w:val="20"/>
          <w:szCs w:val="20"/>
        </w:rPr>
        <w:t xml:space="preserve"> el Informe No.02-2016 de la Comisión de Becas y el Informe DFOE-DL-0183 enviado por la Contraloría General de La República sobre la Recolección de Residuos Ordinarios en los Gobiernos Locales.</w:t>
      </w:r>
    </w:p>
    <w:p w:rsidR="004D252E" w:rsidRDefault="004D252E" w:rsidP="00F220A1">
      <w:pPr>
        <w:contextualSpacing/>
        <w:rPr>
          <w:rFonts w:ascii="Bookman Old Style" w:hAnsi="Bookman Old Style"/>
          <w:color w:val="000000" w:themeColor="text1"/>
          <w:sz w:val="20"/>
          <w:szCs w:val="20"/>
        </w:rPr>
      </w:pPr>
    </w:p>
    <w:p w:rsidR="006B27EB" w:rsidRPr="006B27EB" w:rsidRDefault="006B27EB" w:rsidP="00F220A1">
      <w:pPr>
        <w:contextualSpacing/>
        <w:rPr>
          <w:rFonts w:ascii="Bookman Old Style" w:hAnsi="Bookman Old Style"/>
          <w:b/>
          <w:color w:val="000000" w:themeColor="text1"/>
          <w:sz w:val="20"/>
          <w:szCs w:val="20"/>
          <w:u w:val="single"/>
        </w:rPr>
      </w:pPr>
      <w:r w:rsidRPr="006B27EB">
        <w:rPr>
          <w:rFonts w:ascii="Bookman Old Style" w:hAnsi="Bookman Old Style"/>
          <w:b/>
          <w:color w:val="000000" w:themeColor="text1"/>
          <w:sz w:val="20"/>
          <w:szCs w:val="20"/>
          <w:u w:val="single"/>
        </w:rPr>
        <w:t xml:space="preserve"> PUNTO 1. </w:t>
      </w:r>
    </w:p>
    <w:p w:rsidR="006B27EB" w:rsidRPr="006B27EB" w:rsidRDefault="006B27EB" w:rsidP="00F220A1">
      <w:pPr>
        <w:contextualSpacing/>
        <w:rPr>
          <w:rFonts w:ascii="Bookman Old Style" w:hAnsi="Bookman Old Style"/>
          <w:b/>
          <w:color w:val="000000" w:themeColor="text1"/>
          <w:sz w:val="20"/>
          <w:szCs w:val="20"/>
          <w:u w:val="single"/>
        </w:rPr>
      </w:pPr>
    </w:p>
    <w:p w:rsidR="00F220A1" w:rsidRPr="006B27EB" w:rsidRDefault="006B27EB" w:rsidP="006B27EB">
      <w:pPr>
        <w:pStyle w:val="Prrafodelista"/>
        <w:numPr>
          <w:ilvl w:val="3"/>
          <w:numId w:val="24"/>
        </w:numPr>
        <w:ind w:left="0" w:firstLine="0"/>
        <w:rPr>
          <w:rFonts w:ascii="Bookman Old Style" w:hAnsi="Bookman Old Style"/>
          <w:color w:val="000000" w:themeColor="text1"/>
          <w:sz w:val="20"/>
          <w:szCs w:val="20"/>
        </w:rPr>
      </w:pPr>
      <w:r>
        <w:rPr>
          <w:rFonts w:ascii="Bookman Old Style" w:hAnsi="Bookman Old Style"/>
          <w:color w:val="000000" w:themeColor="text1"/>
          <w:sz w:val="20"/>
          <w:szCs w:val="20"/>
        </w:rPr>
        <w:t>Informe No.02-2016 de la Comisión de Becas</w:t>
      </w:r>
    </w:p>
    <w:p w:rsidR="006B27EB" w:rsidRDefault="006B27EB" w:rsidP="00F220A1">
      <w:pPr>
        <w:contextualSpacing/>
        <w:rPr>
          <w:rFonts w:ascii="Bookman Old Style" w:hAnsi="Bookman Old Style"/>
          <w:b/>
          <w:color w:val="000000" w:themeColor="text1"/>
          <w:sz w:val="20"/>
          <w:szCs w:val="20"/>
          <w:u w:val="single"/>
        </w:rPr>
      </w:pPr>
      <w:r w:rsidRPr="006B27EB">
        <w:rPr>
          <w:rFonts w:ascii="Bookman Old Style" w:hAnsi="Bookman Old Style"/>
          <w:b/>
          <w:color w:val="000000" w:themeColor="text1"/>
          <w:sz w:val="20"/>
          <w:szCs w:val="20"/>
          <w:u w:val="single"/>
        </w:rPr>
        <w:t>TEXTO DEL INFORME</w:t>
      </w:r>
    </w:p>
    <w:p w:rsidR="006B27EB" w:rsidRDefault="006B27EB" w:rsidP="00F220A1">
      <w:pPr>
        <w:contextualSpacing/>
        <w:rPr>
          <w:rFonts w:ascii="Bookman Old Style" w:hAnsi="Bookman Old Style"/>
          <w:b/>
          <w:color w:val="000000" w:themeColor="text1"/>
          <w:sz w:val="20"/>
          <w:szCs w:val="20"/>
          <w:u w:val="single"/>
        </w:rPr>
      </w:pP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 xml:space="preserve">ASISTENCIA: </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Presentes:</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Maritza Segura Navarro, Regidora Propietaria, coordinadora.</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Hannia Quirós Paniagua,  Síndica Suplente, secretaria.</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Alba Buitrago Ramírez, Regidora Suplente.</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Pedro Sánchez Campos, Regidor Propietario.</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Herbin Madrigal Padilla, Regidor Propietario.</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Ausente:</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Álvaro Rodríguez Segura, Regidor Suplente.</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Elías Morera Arrieta, Síndico Propietario</w:t>
      </w:r>
    </w:p>
    <w:p w:rsidR="00CB5082" w:rsidRPr="00CB5082" w:rsidRDefault="00CB5082" w:rsidP="00CB5082">
      <w:pPr>
        <w:pStyle w:val="Sinespaciado"/>
        <w:ind w:left="567"/>
        <w:rPr>
          <w:rFonts w:ascii="Bookman Old Style" w:hAnsi="Bookman Old Style"/>
          <w:sz w:val="20"/>
          <w:szCs w:val="20"/>
        </w:rPr>
      </w:pPr>
      <w:r w:rsidRPr="00CB5082">
        <w:rPr>
          <w:rFonts w:ascii="Bookman Old Style" w:hAnsi="Bookman Old Style"/>
          <w:sz w:val="20"/>
          <w:szCs w:val="20"/>
        </w:rPr>
        <w:t>Marta Zúñiga Hernández, Síndica Suplente.</w:t>
      </w:r>
    </w:p>
    <w:p w:rsidR="00CB5082" w:rsidRPr="00CB5082" w:rsidRDefault="00CB5082" w:rsidP="00CB5082">
      <w:pPr>
        <w:pStyle w:val="Sinespaciado"/>
        <w:ind w:left="567"/>
        <w:rPr>
          <w:rFonts w:ascii="Bookman Old Style" w:hAnsi="Bookman Old Style"/>
          <w:sz w:val="20"/>
          <w:szCs w:val="20"/>
        </w:rPr>
      </w:pPr>
    </w:p>
    <w:p w:rsidR="00CB5082" w:rsidRPr="00CB5082" w:rsidRDefault="00CB5082" w:rsidP="00CB5082">
      <w:pPr>
        <w:pStyle w:val="Sinespaciado"/>
        <w:ind w:left="567" w:right="283"/>
        <w:jc w:val="both"/>
        <w:rPr>
          <w:rFonts w:ascii="Bookman Old Style" w:hAnsi="Bookman Old Style"/>
          <w:sz w:val="20"/>
          <w:szCs w:val="20"/>
        </w:rPr>
      </w:pPr>
      <w:r w:rsidRPr="00CB5082">
        <w:rPr>
          <w:rFonts w:ascii="Bookman Old Style" w:hAnsi="Bookman Old Style"/>
          <w:sz w:val="20"/>
          <w:szCs w:val="20"/>
        </w:rPr>
        <w:t>La Comisión de Becas rinde informe sobre los asuntos analizados en reunión de comisión de becas el día lunes 15 de febrero del 2016 a las diecisiete horas.</w:t>
      </w:r>
    </w:p>
    <w:p w:rsidR="00CB5082" w:rsidRPr="00CB5082" w:rsidRDefault="00CB5082" w:rsidP="00CB5082">
      <w:pPr>
        <w:pStyle w:val="Sinespaciado"/>
        <w:ind w:left="567" w:right="283"/>
        <w:jc w:val="both"/>
        <w:rPr>
          <w:rFonts w:ascii="Bookman Old Style" w:hAnsi="Bookman Old Style"/>
          <w:sz w:val="20"/>
          <w:szCs w:val="20"/>
        </w:rPr>
      </w:pPr>
      <w:r w:rsidRPr="00CB5082">
        <w:rPr>
          <w:rFonts w:ascii="Bookman Old Style" w:hAnsi="Bookman Old Style"/>
          <w:b/>
          <w:sz w:val="20"/>
          <w:szCs w:val="20"/>
        </w:rPr>
        <w:t>ASUNTO:</w:t>
      </w:r>
      <w:r w:rsidRPr="00CB5082">
        <w:rPr>
          <w:rFonts w:ascii="Bookman Old Style" w:hAnsi="Bookman Old Style"/>
          <w:sz w:val="20"/>
          <w:szCs w:val="20"/>
        </w:rPr>
        <w:t xml:space="preserve"> Esta comisión se reúne para tratar tema de ampliación de plazo, ya que muchas familias han comunicado a los miembros, que por razones como falta de permiso en los trabajos, algunas familias se encuentran de vacaciones, y se les ha complicado venir por el formulario para renovación de becas existentes. </w:t>
      </w:r>
    </w:p>
    <w:p w:rsidR="00CB5082" w:rsidRPr="00CB5082" w:rsidRDefault="00CB5082" w:rsidP="00CB5082">
      <w:pPr>
        <w:pStyle w:val="Sinespaciado"/>
        <w:ind w:left="567" w:right="283"/>
        <w:jc w:val="both"/>
        <w:rPr>
          <w:rFonts w:ascii="Bookman Old Style" w:hAnsi="Bookman Old Style"/>
          <w:sz w:val="20"/>
          <w:szCs w:val="20"/>
        </w:rPr>
      </w:pPr>
    </w:p>
    <w:p w:rsidR="00CB5082" w:rsidRPr="00CB5082" w:rsidRDefault="00CB5082" w:rsidP="00CB5082">
      <w:pPr>
        <w:pStyle w:val="Sinespaciado"/>
        <w:ind w:left="567" w:right="283"/>
        <w:jc w:val="both"/>
        <w:rPr>
          <w:rFonts w:ascii="Bookman Old Style" w:hAnsi="Bookman Old Style"/>
          <w:sz w:val="20"/>
          <w:szCs w:val="20"/>
        </w:rPr>
      </w:pPr>
      <w:r w:rsidRPr="00CB5082">
        <w:rPr>
          <w:rFonts w:ascii="Bookman Old Style" w:hAnsi="Bookman Old Style"/>
          <w:b/>
          <w:sz w:val="20"/>
          <w:szCs w:val="20"/>
        </w:rPr>
        <w:t xml:space="preserve">RECOMENDACIÓN: </w:t>
      </w:r>
      <w:r w:rsidRPr="00CB5082">
        <w:rPr>
          <w:rFonts w:ascii="Bookman Old Style" w:hAnsi="Bookman Old Style"/>
          <w:sz w:val="20"/>
          <w:szCs w:val="20"/>
        </w:rPr>
        <w:t>Analizada la situación que se ha presentado ante esta comisión, se recomienda solicitar al Concejo Municipal, la ampliación del plazo para retirar formularios de becas existentes hasta el viernes 19 de febrero del 2015.</w:t>
      </w:r>
    </w:p>
    <w:p w:rsidR="006B27EB" w:rsidRPr="00CB5082" w:rsidRDefault="006B27EB" w:rsidP="00CB5082">
      <w:pPr>
        <w:contextualSpacing/>
        <w:jc w:val="both"/>
        <w:rPr>
          <w:rFonts w:ascii="Bookman Old Style" w:hAnsi="Bookman Old Style"/>
          <w:b/>
          <w:color w:val="000000" w:themeColor="text1"/>
          <w:sz w:val="20"/>
          <w:szCs w:val="20"/>
          <w:u w:val="single"/>
          <w:lang w:val="es-CR"/>
        </w:rPr>
      </w:pPr>
    </w:p>
    <w:p w:rsidR="00F220A1" w:rsidRPr="00F766DB" w:rsidRDefault="00F766DB" w:rsidP="00F766DB">
      <w:pPr>
        <w:contextualSpacing/>
        <w:jc w:val="both"/>
        <w:rPr>
          <w:rFonts w:ascii="Bookman Old Style" w:hAnsi="Bookman Old Style"/>
          <w:b/>
          <w:color w:val="000000" w:themeColor="text1"/>
          <w:sz w:val="20"/>
          <w:szCs w:val="20"/>
        </w:rPr>
      </w:pPr>
      <w:r w:rsidRPr="00F766DB">
        <w:rPr>
          <w:rFonts w:ascii="Bookman Old Style" w:hAnsi="Bookman Old Style"/>
          <w:b/>
          <w:color w:val="000000" w:themeColor="text1"/>
          <w:sz w:val="20"/>
          <w:szCs w:val="20"/>
        </w:rPr>
        <w:t>*** VISTO EL INFORME DE LA COMISIÓN DE BECAS NO.02-2016, SE ACUERDA POR UNANIMIDAD: APROBAR LA AMPLIACIÓN DEL PLAZO PARA RETIRAR FORMULARIOS DE BECAS EXISTENTES HASTA EL VIERNES 19 DE FEBRERO DEL 2015. ACUERDO DEFINITIVAMENTE APROBADO.</w:t>
      </w:r>
    </w:p>
    <w:p w:rsidR="00F220A1" w:rsidRPr="00F220A1" w:rsidRDefault="00F220A1" w:rsidP="00F220A1">
      <w:pPr>
        <w:contextualSpacing/>
        <w:rPr>
          <w:rFonts w:ascii="Bookman Old Style" w:hAnsi="Bookman Old Style"/>
          <w:color w:val="000000" w:themeColor="text1"/>
          <w:sz w:val="20"/>
          <w:szCs w:val="20"/>
        </w:rPr>
      </w:pPr>
    </w:p>
    <w:p w:rsidR="00F220A1" w:rsidRPr="00F220A1" w:rsidRDefault="00F220A1" w:rsidP="00F220A1">
      <w:pPr>
        <w:contextualSpacing/>
        <w:rPr>
          <w:rFonts w:ascii="Bookman Old Style" w:hAnsi="Bookman Old Style"/>
          <w:color w:val="000000" w:themeColor="text1"/>
          <w:sz w:val="20"/>
          <w:szCs w:val="20"/>
        </w:rPr>
      </w:pPr>
    </w:p>
    <w:p w:rsidR="006B27EB" w:rsidRDefault="006B27EB" w:rsidP="00F220A1">
      <w:pPr>
        <w:contextualSpacing/>
        <w:rPr>
          <w:rFonts w:ascii="Bookman Old Style" w:hAnsi="Bookman Old Style"/>
          <w:b/>
          <w:color w:val="000000" w:themeColor="text1"/>
          <w:sz w:val="20"/>
          <w:szCs w:val="20"/>
          <w:u w:val="single"/>
        </w:rPr>
      </w:pPr>
      <w:r w:rsidRPr="006B27EB">
        <w:rPr>
          <w:rFonts w:ascii="Bookman Old Style" w:hAnsi="Bookman Old Style"/>
          <w:b/>
          <w:color w:val="000000" w:themeColor="text1"/>
          <w:sz w:val="20"/>
          <w:szCs w:val="20"/>
          <w:u w:val="single"/>
        </w:rPr>
        <w:t xml:space="preserve">PUNTO 2. </w:t>
      </w:r>
    </w:p>
    <w:p w:rsidR="006B27EB" w:rsidRPr="006B27EB" w:rsidRDefault="006B27EB" w:rsidP="00F220A1">
      <w:pPr>
        <w:contextualSpacing/>
        <w:rPr>
          <w:rFonts w:ascii="Bookman Old Style" w:hAnsi="Bookman Old Style"/>
          <w:b/>
          <w:color w:val="000000" w:themeColor="text1"/>
          <w:sz w:val="20"/>
          <w:szCs w:val="20"/>
          <w:u w:val="single"/>
        </w:rPr>
      </w:pPr>
    </w:p>
    <w:p w:rsidR="00DD3C78" w:rsidRDefault="00DD3C78" w:rsidP="006B27EB">
      <w:pPr>
        <w:pStyle w:val="Prrafodelista"/>
        <w:numPr>
          <w:ilvl w:val="3"/>
          <w:numId w:val="24"/>
        </w:numPr>
        <w:ind w:left="709" w:hanging="709"/>
        <w:rPr>
          <w:rFonts w:ascii="Bookman Old Style" w:hAnsi="Bookman Old Style"/>
          <w:color w:val="000000" w:themeColor="text1"/>
          <w:sz w:val="20"/>
          <w:szCs w:val="20"/>
        </w:rPr>
      </w:pPr>
      <w:r>
        <w:rPr>
          <w:rFonts w:ascii="Bookman Old Style" w:hAnsi="Bookman Old Style"/>
          <w:color w:val="000000" w:themeColor="text1"/>
          <w:sz w:val="20"/>
          <w:szCs w:val="20"/>
        </w:rPr>
        <w:t>Lic. German A. Mora Zamora – Gerente de área – Contraloría General de La República.</w:t>
      </w:r>
    </w:p>
    <w:p w:rsidR="00BD2F4F" w:rsidRDefault="00BD2F4F" w:rsidP="00BD2F4F">
      <w:pPr>
        <w:pStyle w:val="Prrafodelista"/>
        <w:ind w:left="709"/>
        <w:rPr>
          <w:rFonts w:ascii="Bookman Old Style" w:hAnsi="Bookman Old Style"/>
          <w:color w:val="000000" w:themeColor="text1"/>
          <w:sz w:val="20"/>
          <w:szCs w:val="20"/>
        </w:rPr>
      </w:pPr>
    </w:p>
    <w:p w:rsidR="00BD2F4F" w:rsidRDefault="00BD2F4F" w:rsidP="00BD2F4F">
      <w:pPr>
        <w:pStyle w:val="Prrafodelista"/>
        <w:ind w:left="709"/>
        <w:rPr>
          <w:rFonts w:ascii="Bookman Old Style" w:hAnsi="Bookman Old Style"/>
          <w:color w:val="000000" w:themeColor="text1"/>
          <w:sz w:val="20"/>
          <w:szCs w:val="20"/>
        </w:rPr>
      </w:pPr>
    </w:p>
    <w:p w:rsidR="00DD3C78" w:rsidRDefault="00DD3C78" w:rsidP="006B27EB">
      <w:pPr>
        <w:pStyle w:val="Prrafodelista"/>
        <w:numPr>
          <w:ilvl w:val="3"/>
          <w:numId w:val="24"/>
        </w:numPr>
        <w:ind w:left="709" w:hanging="709"/>
        <w:rPr>
          <w:rFonts w:ascii="Bookman Old Style" w:hAnsi="Bookman Old Style"/>
          <w:color w:val="000000" w:themeColor="text1"/>
          <w:sz w:val="20"/>
          <w:szCs w:val="20"/>
        </w:rPr>
      </w:pPr>
      <w:r>
        <w:rPr>
          <w:rFonts w:ascii="Bookman Old Style" w:hAnsi="Bookman Old Style"/>
          <w:color w:val="000000" w:themeColor="text1"/>
          <w:sz w:val="20"/>
          <w:szCs w:val="20"/>
        </w:rPr>
        <w:lastRenderedPageBreak/>
        <w:t>Asunto: Remisión del Informe No. DFOE-DL-IF-00001-2016, Auditoría Operativa acerca de la gestión de las Municipalidades para garantizar la prestación eficaz y eficiente del servicio de recolección de residuos ordinarios en los Gobiernos Locales.</w:t>
      </w:r>
    </w:p>
    <w:p w:rsidR="00F310D0" w:rsidRPr="00C772D5" w:rsidRDefault="00C772D5" w:rsidP="00C772D5">
      <w:pPr>
        <w:jc w:val="both"/>
        <w:rPr>
          <w:rFonts w:ascii="Bookman Old Style" w:hAnsi="Bookman Old Style"/>
          <w:b/>
          <w:color w:val="000000" w:themeColor="text1"/>
          <w:sz w:val="20"/>
          <w:szCs w:val="20"/>
        </w:rPr>
      </w:pPr>
      <w:r w:rsidRPr="00C772D5">
        <w:rPr>
          <w:rFonts w:ascii="Bookman Old Style" w:hAnsi="Bookman Old Style"/>
          <w:b/>
          <w:color w:val="000000" w:themeColor="text1"/>
          <w:sz w:val="20"/>
          <w:szCs w:val="20"/>
        </w:rPr>
        <w:t>*** VISTO EL DOCUM</w:t>
      </w:r>
      <w:r>
        <w:rPr>
          <w:rFonts w:ascii="Bookman Old Style" w:hAnsi="Bookman Old Style"/>
          <w:b/>
          <w:color w:val="000000" w:themeColor="text1"/>
          <w:sz w:val="20"/>
          <w:szCs w:val="20"/>
        </w:rPr>
        <w:t>E</w:t>
      </w:r>
      <w:r w:rsidRPr="00C772D5">
        <w:rPr>
          <w:rFonts w:ascii="Bookman Old Style" w:hAnsi="Bookman Old Style"/>
          <w:b/>
          <w:color w:val="000000" w:themeColor="text1"/>
          <w:sz w:val="20"/>
          <w:szCs w:val="20"/>
        </w:rPr>
        <w:t xml:space="preserve">NTO, SE ACUERDA POR UNANIMIDAD: INSTRUIR A LA SECRETARÍA PARA QUE HAGA LLEGAR A TODOS LOS REGIDORES, REGIDORAS, SÍNDICOS Y SÍNDICAS </w:t>
      </w:r>
      <w:r>
        <w:rPr>
          <w:rFonts w:ascii="Bookman Old Style" w:hAnsi="Bookman Old Style"/>
          <w:b/>
          <w:color w:val="000000" w:themeColor="text1"/>
          <w:sz w:val="20"/>
          <w:szCs w:val="20"/>
        </w:rPr>
        <w:t xml:space="preserve">DEL CONCEJO MUNICIPAL </w:t>
      </w:r>
      <w:r w:rsidRPr="00C772D5">
        <w:rPr>
          <w:rFonts w:ascii="Bookman Old Style" w:hAnsi="Bookman Old Style"/>
          <w:b/>
          <w:color w:val="000000" w:themeColor="text1"/>
          <w:sz w:val="20"/>
          <w:szCs w:val="20"/>
        </w:rPr>
        <w:t>EL DOCUM</w:t>
      </w:r>
      <w:r>
        <w:rPr>
          <w:rFonts w:ascii="Bookman Old Style" w:hAnsi="Bookman Old Style"/>
          <w:b/>
          <w:color w:val="000000" w:themeColor="text1"/>
          <w:sz w:val="20"/>
          <w:szCs w:val="20"/>
        </w:rPr>
        <w:t>ENTO</w:t>
      </w:r>
      <w:r w:rsidRPr="00C772D5">
        <w:rPr>
          <w:rFonts w:ascii="Bookman Old Style" w:hAnsi="Bookman Old Style"/>
          <w:b/>
          <w:color w:val="000000" w:themeColor="text1"/>
          <w:sz w:val="20"/>
          <w:szCs w:val="20"/>
        </w:rPr>
        <w:t xml:space="preserve"> ENVIADO POR LA CONTRALORÍA GEN</w:t>
      </w:r>
      <w:r>
        <w:rPr>
          <w:rFonts w:ascii="Bookman Old Style" w:hAnsi="Bookman Old Style"/>
          <w:b/>
          <w:color w:val="000000" w:themeColor="text1"/>
          <w:sz w:val="20"/>
          <w:szCs w:val="20"/>
        </w:rPr>
        <w:t>E</w:t>
      </w:r>
      <w:r w:rsidRPr="00C772D5">
        <w:rPr>
          <w:rFonts w:ascii="Bookman Old Style" w:hAnsi="Bookman Old Style"/>
          <w:b/>
          <w:color w:val="000000" w:themeColor="text1"/>
          <w:sz w:val="20"/>
          <w:szCs w:val="20"/>
        </w:rPr>
        <w:t>RAL</w:t>
      </w:r>
      <w:r>
        <w:rPr>
          <w:rFonts w:ascii="Bookman Old Style" w:hAnsi="Bookman Old Style"/>
          <w:b/>
          <w:color w:val="000000" w:themeColor="text1"/>
          <w:sz w:val="20"/>
          <w:szCs w:val="20"/>
        </w:rPr>
        <w:t xml:space="preserve"> </w:t>
      </w:r>
      <w:r w:rsidRPr="00C772D5">
        <w:rPr>
          <w:rFonts w:ascii="Bookman Old Style" w:hAnsi="Bookman Old Style"/>
          <w:b/>
          <w:color w:val="000000" w:themeColor="text1"/>
          <w:sz w:val="20"/>
          <w:szCs w:val="20"/>
        </w:rPr>
        <w:t>DE</w:t>
      </w:r>
      <w:r>
        <w:rPr>
          <w:rFonts w:ascii="Bookman Old Style" w:hAnsi="Bookman Old Style"/>
          <w:b/>
          <w:color w:val="000000" w:themeColor="text1"/>
          <w:sz w:val="20"/>
          <w:szCs w:val="20"/>
        </w:rPr>
        <w:t xml:space="preserve"> </w:t>
      </w:r>
      <w:r w:rsidRPr="00C772D5">
        <w:rPr>
          <w:rFonts w:ascii="Bookman Old Style" w:hAnsi="Bookman Old Style"/>
          <w:b/>
          <w:color w:val="000000" w:themeColor="text1"/>
          <w:sz w:val="20"/>
          <w:szCs w:val="20"/>
        </w:rPr>
        <w:t>LA REPÚBLICA PARA SU ANÁLISIS Y CONOCIM</w:t>
      </w:r>
      <w:r>
        <w:rPr>
          <w:rFonts w:ascii="Bookman Old Style" w:hAnsi="Bookman Old Style"/>
          <w:b/>
          <w:color w:val="000000" w:themeColor="text1"/>
          <w:sz w:val="20"/>
          <w:szCs w:val="20"/>
        </w:rPr>
        <w:t>IENTO</w:t>
      </w:r>
      <w:r w:rsidRPr="00C772D5">
        <w:rPr>
          <w:rFonts w:ascii="Bookman Old Style" w:hAnsi="Bookman Old Style"/>
          <w:b/>
          <w:color w:val="000000" w:themeColor="text1"/>
          <w:sz w:val="20"/>
          <w:szCs w:val="20"/>
        </w:rPr>
        <w:t xml:space="preserve">. ACUERDO DEFINITIVAMENTE APROBADO. </w:t>
      </w:r>
    </w:p>
    <w:p w:rsidR="00DD3C78" w:rsidRPr="00F310D0" w:rsidRDefault="00DD3C78" w:rsidP="00DD3C78">
      <w:pPr>
        <w:ind w:left="2520"/>
        <w:rPr>
          <w:rFonts w:ascii="Bookman Old Style" w:hAnsi="Bookman Old Style"/>
          <w:color w:val="000000" w:themeColor="text1"/>
          <w:sz w:val="20"/>
          <w:szCs w:val="20"/>
          <w:lang w:val="es-CR"/>
        </w:rPr>
      </w:pPr>
    </w:p>
    <w:p w:rsidR="006B27EB" w:rsidRDefault="00F310D0" w:rsidP="00F310D0">
      <w:pPr>
        <w:jc w:val="both"/>
        <w:rPr>
          <w:rFonts w:ascii="Bookman Old Style" w:hAnsi="Bookman Old Style"/>
          <w:b/>
          <w:color w:val="000000" w:themeColor="text1"/>
          <w:sz w:val="20"/>
          <w:szCs w:val="20"/>
        </w:rPr>
      </w:pPr>
      <w:r w:rsidRPr="00F310D0">
        <w:rPr>
          <w:rFonts w:ascii="Bookman Old Style" w:hAnsi="Bookman Old Style"/>
          <w:b/>
          <w:color w:val="000000" w:themeColor="text1"/>
          <w:sz w:val="20"/>
          <w:szCs w:val="20"/>
        </w:rPr>
        <w:t xml:space="preserve"> *** CON MOTIVO Y FUNDAMENTO EN EL DOCUMENTO NO.02111 ENVIADO POR LA DIVISIÓN DE FISCALIZACIÓN OPERATIVA Y EVALUATIVA DE LA CONTRALORÍA GENERAL DE LA REPÚBLICA Y DADO QUE EL DOCUMENTO FUE DEBIDAMENTE REVISADO POR LA LICDA. PRISCILA QUIRÓS- ASESORA LEGAL DEL CONCEJO MUNICIPAL, </w:t>
      </w:r>
      <w:r w:rsidRPr="00C772D5">
        <w:rPr>
          <w:rFonts w:ascii="Bookman Old Style" w:hAnsi="Bookman Old Style"/>
          <w:b/>
          <w:color w:val="000000" w:themeColor="text1"/>
          <w:sz w:val="20"/>
          <w:szCs w:val="20"/>
          <w:u w:val="single"/>
        </w:rPr>
        <w:t>SE ACUERDA POR UNANIMIDAD</w:t>
      </w:r>
      <w:r w:rsidRPr="00F310D0">
        <w:rPr>
          <w:rFonts w:ascii="Bookman Old Style" w:hAnsi="Bookman Old Style"/>
          <w:b/>
          <w:color w:val="000000" w:themeColor="text1"/>
          <w:sz w:val="20"/>
          <w:szCs w:val="20"/>
        </w:rPr>
        <w:t xml:space="preserve">: </w:t>
      </w:r>
    </w:p>
    <w:p w:rsidR="00C772D5" w:rsidRPr="00F310D0" w:rsidRDefault="00C772D5" w:rsidP="00F310D0">
      <w:pPr>
        <w:jc w:val="both"/>
        <w:rPr>
          <w:rFonts w:ascii="Bookman Old Style" w:hAnsi="Bookman Old Style"/>
          <w:b/>
          <w:color w:val="000000" w:themeColor="text1"/>
          <w:sz w:val="20"/>
          <w:szCs w:val="20"/>
        </w:rPr>
      </w:pPr>
    </w:p>
    <w:p w:rsidR="00F310D0" w:rsidRPr="00F310D0" w:rsidRDefault="00F310D0" w:rsidP="00F310D0">
      <w:pPr>
        <w:pStyle w:val="Prrafodelista"/>
        <w:numPr>
          <w:ilvl w:val="0"/>
          <w:numId w:val="30"/>
        </w:numPr>
        <w:spacing w:line="252" w:lineRule="auto"/>
        <w:ind w:left="567" w:hanging="425"/>
        <w:jc w:val="both"/>
        <w:rPr>
          <w:rFonts w:ascii="Bookman Old Style" w:hAnsi="Bookman Old Style"/>
          <w:b/>
          <w:sz w:val="20"/>
          <w:szCs w:val="20"/>
        </w:rPr>
      </w:pPr>
      <w:r w:rsidRPr="00F310D0">
        <w:rPr>
          <w:rFonts w:ascii="Bookman Old Style" w:hAnsi="Bookman Old Style"/>
          <w:b/>
          <w:bCs/>
          <w:sz w:val="20"/>
          <w:szCs w:val="20"/>
        </w:rPr>
        <w:t xml:space="preserve">INFORMAR A LA CONTRALORÍA GENERAL DE LA REPÚBLICA, DIVISIÓN DE FISCALIZACIÓN OPERATIVA Y EVALUATIVA, AREA DE FISCALIZACIÓN DE SERVICIOS PARA EL DESARROLLO LOCAL, QUE LA INFORMACIÓN RELACIONADA CON EL SEGUIMIENTO DEL INFORME DFOE-DL-IF-00001-2016 (DOCUMENTO DFOE-DL-0183, OFICIO 02001) PUEDE SER REMITIDA A LA ASESORA JURÍDICA DEL CONCEJO MUNICIPAL, PRISCILA QUIRÓS MUÑOZ, AL CORREO </w:t>
      </w:r>
      <w:hyperlink r:id="rId27" w:history="1">
        <w:r w:rsidRPr="00F310D0">
          <w:rPr>
            <w:rStyle w:val="Hipervnculo"/>
            <w:rFonts w:ascii="Bookman Old Style" w:hAnsi="Bookman Old Style"/>
            <w:b/>
            <w:bCs/>
            <w:sz w:val="20"/>
            <w:szCs w:val="20"/>
          </w:rPr>
          <w:t>PQUIROS@HEREDIA.GO.CR</w:t>
        </w:r>
      </w:hyperlink>
      <w:r w:rsidRPr="00F310D0">
        <w:rPr>
          <w:rFonts w:ascii="Bookman Old Style" w:hAnsi="Bookman Old Style"/>
          <w:b/>
          <w:bCs/>
          <w:sz w:val="20"/>
          <w:szCs w:val="20"/>
        </w:rPr>
        <w:t xml:space="preserve"> O BIEN, PUEDE SER CONTACTADA EN EL TELÉFONO 2277 6729 2277 6730, QUIEN FUNGIRÁ COMO CONTACTO DE ESTE CONCEJO MUNICIPAL PARA EFECTOS DE BRINDAR INFORMACIÓN QUE SE LE REQUIERA EN CUANTO AL INFORME DE CITA. </w:t>
      </w:r>
    </w:p>
    <w:p w:rsidR="00F310D0" w:rsidRPr="00F310D0" w:rsidRDefault="00F310D0" w:rsidP="00F310D0">
      <w:pPr>
        <w:pStyle w:val="Prrafodelista"/>
        <w:ind w:left="1428"/>
        <w:jc w:val="both"/>
        <w:rPr>
          <w:rFonts w:ascii="Bookman Old Style" w:hAnsi="Bookman Old Style"/>
          <w:b/>
          <w:sz w:val="20"/>
          <w:szCs w:val="20"/>
        </w:rPr>
      </w:pPr>
      <w:r w:rsidRPr="00F310D0">
        <w:rPr>
          <w:rFonts w:ascii="Bookman Old Style" w:hAnsi="Bookman Old Style"/>
          <w:b/>
          <w:sz w:val="20"/>
          <w:szCs w:val="20"/>
        </w:rPr>
        <w:t> </w:t>
      </w:r>
    </w:p>
    <w:p w:rsidR="00F310D0" w:rsidRPr="00F310D0" w:rsidRDefault="00F310D0" w:rsidP="00F310D0">
      <w:pPr>
        <w:pStyle w:val="Prrafodelista"/>
        <w:numPr>
          <w:ilvl w:val="0"/>
          <w:numId w:val="30"/>
        </w:numPr>
        <w:spacing w:line="252" w:lineRule="auto"/>
        <w:ind w:left="567" w:hanging="425"/>
        <w:jc w:val="both"/>
        <w:rPr>
          <w:rFonts w:ascii="Bookman Old Style" w:hAnsi="Bookman Old Style"/>
          <w:b/>
          <w:sz w:val="20"/>
          <w:szCs w:val="20"/>
        </w:rPr>
      </w:pPr>
      <w:r w:rsidRPr="00F310D0">
        <w:rPr>
          <w:rFonts w:ascii="Bookman Old Style" w:hAnsi="Bookman Old Style"/>
          <w:b/>
          <w:bCs/>
          <w:sz w:val="20"/>
          <w:szCs w:val="20"/>
        </w:rPr>
        <w:t>TRASLADAR AL ALCALDE MUNICIPAL, MBA. JOSE MANUEL ULATE AVENDAÑO, EL CONTENIDO ÍNTEGRO DEL INFORME DFOE-DL-IF-00001-2016  ASÍ COMO EL OFICIO 02001 )DFOE-DL-0183, A EFECTO DE QUE ADOPTE LAS MEDIDAS NECESARIAS PARA DAR CUMPLIMIENTO A LAS DISPOSICIONES SEÑALADAS EN LA PÁGINA 43 DEL INFORME DE CITA, QUE INDICAN:</w:t>
      </w:r>
    </w:p>
    <w:p w:rsidR="00F310D0" w:rsidRPr="00F310D0" w:rsidRDefault="00F310D0" w:rsidP="00F310D0">
      <w:pPr>
        <w:jc w:val="both"/>
        <w:rPr>
          <w:rFonts w:ascii="Bookman Old Style" w:hAnsi="Bookman Old Style"/>
          <w:b/>
          <w:i/>
          <w:sz w:val="20"/>
          <w:szCs w:val="20"/>
        </w:rPr>
      </w:pPr>
      <w:r w:rsidRPr="00F310D0">
        <w:rPr>
          <w:rFonts w:ascii="Bookman Old Style" w:hAnsi="Bookman Old Style"/>
          <w:b/>
          <w:i/>
          <w:iCs/>
          <w:sz w:val="20"/>
          <w:szCs w:val="20"/>
        </w:rPr>
        <w:t>“A LOS ALCALDES O ALCALDESAS MUNICIPALES DE LOS 81 GOBIERNOS LOCALES O A QUIEN EN SU LUGAR OCUPE EL CARGO:</w:t>
      </w:r>
    </w:p>
    <w:p w:rsidR="00F310D0" w:rsidRPr="00F310D0" w:rsidRDefault="00F310D0" w:rsidP="00F310D0">
      <w:pPr>
        <w:jc w:val="both"/>
        <w:rPr>
          <w:rFonts w:ascii="Bookman Old Style" w:hAnsi="Bookman Old Style"/>
          <w:b/>
          <w:i/>
          <w:sz w:val="20"/>
          <w:szCs w:val="20"/>
        </w:rPr>
      </w:pPr>
      <w:r w:rsidRPr="00F310D0">
        <w:rPr>
          <w:rFonts w:ascii="Bookman Old Style" w:hAnsi="Bookman Old Style"/>
          <w:b/>
          <w:i/>
          <w:iCs/>
          <w:sz w:val="20"/>
          <w:szCs w:val="20"/>
        </w:rPr>
        <w:t>4.5 REALIZAR UN ANÁLISIS DE LAS GESTIÓN DEL SERVICIO DE RECOLECCIÓN DE RESIDUOS ORDINARIOS, A FIN DE ESTABLECER LAS ACCIONES DE MEJORA NECESARIAS PARA CORREGIR LAS DEBILIDADES Y LIMITACIONES ASOCIADAS A LA GESTIÓN DE ESTE SERVICIO EN EL RESPECTIVO GOBIERNO LOCAL, SEGÚN LO COMENTADO EN ESTE INFORME. (VER PÁRRAFOS DEL 2.1 AL 2.78)</w:t>
      </w:r>
    </w:p>
    <w:p w:rsidR="00F310D0" w:rsidRPr="00F310D0" w:rsidRDefault="00F310D0" w:rsidP="00F310D0">
      <w:pPr>
        <w:jc w:val="both"/>
        <w:rPr>
          <w:rFonts w:ascii="Bookman Old Style" w:hAnsi="Bookman Old Style"/>
          <w:b/>
          <w:i/>
          <w:sz w:val="20"/>
          <w:szCs w:val="20"/>
        </w:rPr>
      </w:pPr>
      <w:r w:rsidRPr="00F310D0">
        <w:rPr>
          <w:rFonts w:ascii="Bookman Old Style" w:hAnsi="Bookman Old Style"/>
          <w:b/>
          <w:i/>
          <w:iCs/>
          <w:sz w:val="20"/>
          <w:szCs w:val="20"/>
        </w:rPr>
        <w:t xml:space="preserve">DICHAS ACCIONES DE MEJORA SE DEBERÁN PLASMAR EN OBJETIVOS, METAS CUANTIFICABLES, INDICADORES PARA LAS METAS, PLAZOS ESTIMADOS Y CUALQUIER OTRO DETALLE RELATIVO A LOS RECURSOS HUMANOS Y FINANCIEROS NECESARIOS PARA SU IMPLEMENTACIÓN. </w:t>
      </w:r>
    </w:p>
    <w:p w:rsidR="00F310D0" w:rsidRPr="00F310D0" w:rsidRDefault="00F310D0" w:rsidP="00F310D0">
      <w:pPr>
        <w:jc w:val="both"/>
        <w:rPr>
          <w:rFonts w:ascii="Bookman Old Style" w:hAnsi="Bookman Old Style"/>
          <w:b/>
          <w:i/>
          <w:sz w:val="20"/>
          <w:szCs w:val="20"/>
        </w:rPr>
      </w:pPr>
      <w:r w:rsidRPr="00F310D0">
        <w:rPr>
          <w:rFonts w:ascii="Bookman Old Style" w:hAnsi="Bookman Old Style"/>
          <w:b/>
          <w:i/>
          <w:iCs/>
          <w:sz w:val="20"/>
          <w:szCs w:val="20"/>
        </w:rPr>
        <w:t>PARA DAR POR ACREDITADA ESTA DISPOSICIÓN EL ALCALDE MUNICIPAL DEBERÁ REMITIR AL ÁREA DE SEGUIMIENTO DE DISPOSICIONES DEL ÓRGANO CONTRALOR, EN EL PLAZO QUE NO SOBREPASE EL 31 DE AGOSTO DE 2016, UN OFICIO HACIENDO CONSTAR LA REALIZACIÓN DEL ANÁLISIS Y ESTABLECIMIENTO DE LAS MEDIDAS CORRECTIVAS QUE SE IMPLEMENTARÁN PARA MEJORAR EL SERVICIO DE RECOLECCIÓN DE RESIDUOS ORDINARIOS. ”</w:t>
      </w:r>
    </w:p>
    <w:p w:rsidR="00F310D0" w:rsidRPr="00F310D0" w:rsidRDefault="00F310D0" w:rsidP="00F310D0">
      <w:pPr>
        <w:jc w:val="both"/>
        <w:rPr>
          <w:rFonts w:ascii="Bookman Old Style" w:hAnsi="Bookman Old Style"/>
          <w:b/>
          <w:sz w:val="20"/>
          <w:szCs w:val="20"/>
        </w:rPr>
      </w:pPr>
      <w:r w:rsidRPr="00F310D0">
        <w:rPr>
          <w:rFonts w:ascii="Bookman Old Style" w:hAnsi="Bookman Old Style"/>
          <w:b/>
          <w:bCs/>
          <w:sz w:val="20"/>
          <w:szCs w:val="20"/>
        </w:rPr>
        <w:t> </w:t>
      </w:r>
    </w:p>
    <w:p w:rsidR="00F310D0" w:rsidRPr="00BD2F4F" w:rsidRDefault="00F310D0" w:rsidP="00F310D0">
      <w:pPr>
        <w:pStyle w:val="Prrafodelista"/>
        <w:numPr>
          <w:ilvl w:val="0"/>
          <w:numId w:val="30"/>
        </w:numPr>
        <w:spacing w:line="252" w:lineRule="auto"/>
        <w:ind w:left="567" w:hanging="425"/>
        <w:jc w:val="both"/>
        <w:rPr>
          <w:rFonts w:ascii="Bookman Old Style" w:hAnsi="Bookman Old Style"/>
          <w:b/>
          <w:sz w:val="20"/>
          <w:szCs w:val="20"/>
        </w:rPr>
      </w:pPr>
      <w:r w:rsidRPr="00F310D0">
        <w:rPr>
          <w:rFonts w:ascii="Bookman Old Style" w:hAnsi="Bookman Old Style"/>
          <w:b/>
          <w:bCs/>
          <w:sz w:val="20"/>
          <w:szCs w:val="20"/>
        </w:rPr>
        <w:t xml:space="preserve">SOLICITAR A LA ALCALDÍA REMITA UN INFORME PRELIMINAR DE SEGUIMIENTO DE ESTA AUDITORÍA OPERATIVA REALIZADA POR LA CONTRALORÍA GENERAL DE LA REPÚBLICA, EL CUAL DEBERÁ SER PRESENTADO AL CONCEJO MUNICIPAL EN EL PLAZO DE UN MES, CONTADO A PARTIR DE COMUNICADO EL PRESENTE ACUERDO. </w:t>
      </w:r>
    </w:p>
    <w:p w:rsidR="00BD2F4F" w:rsidRPr="00BD2F4F" w:rsidRDefault="00BD2F4F" w:rsidP="00BD2F4F">
      <w:pPr>
        <w:pStyle w:val="Prrafodelista"/>
        <w:spacing w:line="252" w:lineRule="auto"/>
        <w:ind w:left="567"/>
        <w:jc w:val="both"/>
        <w:rPr>
          <w:rFonts w:ascii="Bookman Old Style" w:hAnsi="Bookman Old Style"/>
          <w:b/>
          <w:sz w:val="20"/>
          <w:szCs w:val="20"/>
        </w:rPr>
      </w:pPr>
    </w:p>
    <w:p w:rsidR="00BD2F4F" w:rsidRPr="00BD2F4F" w:rsidRDefault="00F310D0" w:rsidP="00F310D0">
      <w:pPr>
        <w:pStyle w:val="Prrafodelista"/>
        <w:numPr>
          <w:ilvl w:val="0"/>
          <w:numId w:val="30"/>
        </w:numPr>
        <w:spacing w:line="252" w:lineRule="auto"/>
        <w:ind w:left="567" w:hanging="425"/>
        <w:jc w:val="both"/>
        <w:rPr>
          <w:rFonts w:ascii="Bookman Old Style" w:hAnsi="Bookman Old Style"/>
          <w:b/>
          <w:sz w:val="20"/>
          <w:szCs w:val="20"/>
        </w:rPr>
      </w:pPr>
      <w:r w:rsidRPr="00F310D0">
        <w:rPr>
          <w:rFonts w:ascii="Bookman Old Style" w:hAnsi="Bookman Old Style"/>
          <w:b/>
          <w:bCs/>
          <w:sz w:val="20"/>
          <w:szCs w:val="20"/>
        </w:rPr>
        <w:t xml:space="preserve">INFORMAR A LA CONTRALORÍA GENERAL DE LA REPÚBLICA, DIVISIÓN DE FISCALIZACIÓN OPERATIVA Y EVALUATIVA, AREA DE FISCALIZACIÓN DE SERVICIOS PARA EL DESARROLLO LOCAL, QUE EN LA SESIÓN ORDINARIA NO. 472-2016 REALIZADA EL DÍA 15 DE FEBRERO DE 2016, SE PUSO EN </w:t>
      </w:r>
    </w:p>
    <w:p w:rsidR="00BD2F4F" w:rsidRPr="00BD2F4F" w:rsidRDefault="00BD2F4F" w:rsidP="00BD2F4F">
      <w:pPr>
        <w:pStyle w:val="Prrafodelista"/>
        <w:rPr>
          <w:rFonts w:ascii="Bookman Old Style" w:hAnsi="Bookman Old Style"/>
          <w:b/>
          <w:bCs/>
          <w:sz w:val="20"/>
          <w:szCs w:val="20"/>
        </w:rPr>
      </w:pPr>
    </w:p>
    <w:p w:rsidR="00BD2F4F" w:rsidRDefault="00BD2F4F" w:rsidP="00BD2F4F">
      <w:pPr>
        <w:pStyle w:val="Prrafodelista"/>
        <w:spacing w:line="252" w:lineRule="auto"/>
        <w:ind w:left="567"/>
        <w:jc w:val="both"/>
        <w:rPr>
          <w:rFonts w:ascii="Bookman Old Style" w:hAnsi="Bookman Old Style"/>
          <w:b/>
          <w:bCs/>
          <w:sz w:val="20"/>
          <w:szCs w:val="20"/>
        </w:rPr>
      </w:pPr>
    </w:p>
    <w:p w:rsidR="00BD2F4F" w:rsidRDefault="00BD2F4F" w:rsidP="00BD2F4F">
      <w:pPr>
        <w:pStyle w:val="Prrafodelista"/>
        <w:spacing w:line="252" w:lineRule="auto"/>
        <w:ind w:left="567"/>
        <w:jc w:val="both"/>
        <w:rPr>
          <w:rFonts w:ascii="Bookman Old Style" w:hAnsi="Bookman Old Style"/>
          <w:b/>
          <w:bCs/>
          <w:sz w:val="20"/>
          <w:szCs w:val="20"/>
        </w:rPr>
      </w:pPr>
    </w:p>
    <w:p w:rsidR="00BD2F4F" w:rsidRDefault="00BD2F4F" w:rsidP="00BD2F4F">
      <w:pPr>
        <w:pStyle w:val="Prrafodelista"/>
        <w:spacing w:line="252" w:lineRule="auto"/>
        <w:ind w:left="567"/>
        <w:jc w:val="both"/>
        <w:rPr>
          <w:rFonts w:ascii="Bookman Old Style" w:hAnsi="Bookman Old Style"/>
          <w:b/>
          <w:bCs/>
          <w:sz w:val="20"/>
          <w:szCs w:val="20"/>
        </w:rPr>
      </w:pPr>
    </w:p>
    <w:p w:rsidR="00F310D0" w:rsidRPr="00C772D5" w:rsidRDefault="00F310D0" w:rsidP="00BD2F4F">
      <w:pPr>
        <w:pStyle w:val="Prrafodelista"/>
        <w:spacing w:line="252" w:lineRule="auto"/>
        <w:ind w:left="567"/>
        <w:jc w:val="both"/>
        <w:rPr>
          <w:rFonts w:ascii="Bookman Old Style" w:hAnsi="Bookman Old Style"/>
          <w:b/>
          <w:sz w:val="20"/>
          <w:szCs w:val="20"/>
        </w:rPr>
      </w:pPr>
      <w:r w:rsidRPr="00F310D0">
        <w:rPr>
          <w:rFonts w:ascii="Bookman Old Style" w:hAnsi="Bookman Old Style"/>
          <w:b/>
          <w:bCs/>
          <w:sz w:val="20"/>
          <w:szCs w:val="20"/>
        </w:rPr>
        <w:lastRenderedPageBreak/>
        <w:t xml:space="preserve">CONOCIMIENTO DE LOS INTEGRANTES DEL CONCEJO MUNICIPAL DEL CANTÓN CENTRAL DE HEREDIA, EL CONTENIDO DEL INFORME DFOE-DL-IF-00001-2016, EL CUAL SE LES ESTÁ REMITIENDO EN FORMA ÍNTEGRA MEDIANTE CORREO ELECTRÓNICA A CADA UNO. </w:t>
      </w:r>
    </w:p>
    <w:p w:rsidR="00C772D5" w:rsidRDefault="00C772D5" w:rsidP="00C772D5">
      <w:pPr>
        <w:pStyle w:val="Prrafodelista"/>
        <w:rPr>
          <w:rFonts w:ascii="Bookman Old Style" w:hAnsi="Bookman Old Style"/>
          <w:b/>
          <w:sz w:val="20"/>
          <w:szCs w:val="20"/>
        </w:rPr>
      </w:pPr>
    </w:p>
    <w:p w:rsidR="00C772D5" w:rsidRPr="00C772D5" w:rsidRDefault="00C772D5" w:rsidP="00C772D5">
      <w:pPr>
        <w:pStyle w:val="Prrafodelista"/>
        <w:ind w:left="0"/>
        <w:rPr>
          <w:rFonts w:ascii="Bookman Old Style" w:hAnsi="Bookman Old Style"/>
          <w:b/>
          <w:sz w:val="20"/>
          <w:szCs w:val="20"/>
        </w:rPr>
      </w:pPr>
      <w:r>
        <w:rPr>
          <w:rFonts w:ascii="Bookman Old Style" w:hAnsi="Bookman Old Style"/>
          <w:b/>
          <w:sz w:val="20"/>
          <w:szCs w:val="20"/>
        </w:rPr>
        <w:t xml:space="preserve">*** </w:t>
      </w:r>
      <w:r w:rsidRPr="00C772D5">
        <w:rPr>
          <w:rFonts w:ascii="Bookman Old Style" w:hAnsi="Bookman Old Style"/>
          <w:b/>
          <w:sz w:val="20"/>
          <w:szCs w:val="20"/>
          <w:u w:val="single"/>
        </w:rPr>
        <w:t>ACUERDO DEFINITIVAMENTE APROBADO</w:t>
      </w:r>
      <w:r>
        <w:rPr>
          <w:rFonts w:ascii="Bookman Old Style" w:hAnsi="Bookman Old Style"/>
          <w:b/>
          <w:sz w:val="20"/>
          <w:szCs w:val="20"/>
        </w:rPr>
        <w:t>.</w:t>
      </w:r>
    </w:p>
    <w:p w:rsidR="00C772D5" w:rsidRPr="00C772D5" w:rsidRDefault="00C772D5" w:rsidP="00C772D5">
      <w:pPr>
        <w:spacing w:line="252" w:lineRule="auto"/>
        <w:jc w:val="both"/>
        <w:rPr>
          <w:rFonts w:ascii="Bookman Old Style" w:hAnsi="Bookman Old Style"/>
          <w:b/>
          <w:sz w:val="20"/>
          <w:szCs w:val="20"/>
        </w:rPr>
      </w:pPr>
    </w:p>
    <w:p w:rsidR="00F310D0" w:rsidRPr="00F310D0" w:rsidRDefault="00F310D0" w:rsidP="00F310D0">
      <w:pPr>
        <w:jc w:val="both"/>
        <w:rPr>
          <w:rFonts w:ascii="Bookman Old Style" w:hAnsi="Bookman Old Style"/>
          <w:sz w:val="20"/>
          <w:szCs w:val="20"/>
        </w:rPr>
      </w:pPr>
      <w:r w:rsidRPr="00F310D0">
        <w:rPr>
          <w:rFonts w:ascii="Bookman Old Style" w:hAnsi="Bookman Old Style"/>
          <w:iCs/>
          <w:sz w:val="20"/>
          <w:szCs w:val="20"/>
        </w:rPr>
        <w:t> </w:t>
      </w:r>
      <w:r>
        <w:rPr>
          <w:rFonts w:ascii="Bookman Old Style" w:hAnsi="Bookman Old Style"/>
          <w:iCs/>
          <w:sz w:val="20"/>
          <w:szCs w:val="20"/>
        </w:rPr>
        <w:t>L</w:t>
      </w:r>
      <w:r w:rsidRPr="00F310D0">
        <w:rPr>
          <w:rFonts w:ascii="Bookman Old Style" w:hAnsi="Bookman Old Style"/>
          <w:iCs/>
          <w:sz w:val="20"/>
          <w:szCs w:val="20"/>
        </w:rPr>
        <w:t xml:space="preserve">a </w:t>
      </w:r>
      <w:r>
        <w:rPr>
          <w:rFonts w:ascii="Bookman Old Style" w:hAnsi="Bookman Old Style"/>
          <w:iCs/>
          <w:sz w:val="20"/>
          <w:szCs w:val="20"/>
        </w:rPr>
        <w:t>L</w:t>
      </w:r>
      <w:r w:rsidRPr="00F310D0">
        <w:rPr>
          <w:rFonts w:ascii="Bookman Old Style" w:hAnsi="Bookman Old Style"/>
          <w:iCs/>
          <w:sz w:val="20"/>
          <w:szCs w:val="20"/>
        </w:rPr>
        <w:t xml:space="preserve">icda. </w:t>
      </w:r>
      <w:r>
        <w:rPr>
          <w:rFonts w:ascii="Bookman Old Style" w:hAnsi="Bookman Old Style"/>
          <w:iCs/>
          <w:sz w:val="20"/>
          <w:szCs w:val="20"/>
        </w:rPr>
        <w:t>P</w:t>
      </w:r>
      <w:r w:rsidRPr="00F310D0">
        <w:rPr>
          <w:rFonts w:ascii="Bookman Old Style" w:hAnsi="Bookman Old Style"/>
          <w:iCs/>
          <w:sz w:val="20"/>
          <w:szCs w:val="20"/>
        </w:rPr>
        <w:t xml:space="preserve">riscila </w:t>
      </w:r>
      <w:r>
        <w:rPr>
          <w:rFonts w:ascii="Bookman Old Style" w:hAnsi="Bookman Old Style"/>
          <w:iCs/>
          <w:sz w:val="20"/>
          <w:szCs w:val="20"/>
        </w:rPr>
        <w:t>Q</w:t>
      </w:r>
      <w:r w:rsidRPr="00F310D0">
        <w:rPr>
          <w:rFonts w:ascii="Bookman Old Style" w:hAnsi="Bookman Old Style"/>
          <w:iCs/>
          <w:sz w:val="20"/>
          <w:szCs w:val="20"/>
        </w:rPr>
        <w:t xml:space="preserve">uirós indica que los acuerdos </w:t>
      </w:r>
      <w:r>
        <w:rPr>
          <w:rFonts w:ascii="Bookman Old Style" w:hAnsi="Bookman Old Style"/>
          <w:iCs/>
          <w:sz w:val="20"/>
          <w:szCs w:val="20"/>
        </w:rPr>
        <w:t>I</w:t>
      </w:r>
      <w:r w:rsidRPr="00F310D0">
        <w:rPr>
          <w:rFonts w:ascii="Bookman Old Style" w:hAnsi="Bookman Old Style"/>
          <w:iCs/>
          <w:sz w:val="20"/>
          <w:szCs w:val="20"/>
        </w:rPr>
        <w:t xml:space="preserve"> y </w:t>
      </w:r>
      <w:r>
        <w:rPr>
          <w:rFonts w:ascii="Bookman Old Style" w:hAnsi="Bookman Old Style"/>
          <w:iCs/>
          <w:sz w:val="20"/>
          <w:szCs w:val="20"/>
        </w:rPr>
        <w:t>II</w:t>
      </w:r>
      <w:r w:rsidRPr="00F310D0">
        <w:rPr>
          <w:rFonts w:ascii="Bookman Old Style" w:hAnsi="Bookman Old Style"/>
          <w:iCs/>
          <w:sz w:val="20"/>
          <w:szCs w:val="20"/>
        </w:rPr>
        <w:t xml:space="preserve"> deben ser comunicados a la </w:t>
      </w:r>
      <w:r>
        <w:rPr>
          <w:rFonts w:ascii="Bookman Old Style" w:hAnsi="Bookman Old Style"/>
          <w:iCs/>
          <w:sz w:val="20"/>
          <w:szCs w:val="20"/>
        </w:rPr>
        <w:t>C</w:t>
      </w:r>
      <w:r w:rsidRPr="00F310D0">
        <w:rPr>
          <w:rFonts w:ascii="Bookman Old Style" w:hAnsi="Bookman Old Style"/>
          <w:iCs/>
          <w:sz w:val="20"/>
          <w:szCs w:val="20"/>
        </w:rPr>
        <w:t xml:space="preserve">ontraloría </w:t>
      </w:r>
      <w:r>
        <w:rPr>
          <w:rFonts w:ascii="Bookman Old Style" w:hAnsi="Bookman Old Style"/>
          <w:iCs/>
          <w:sz w:val="20"/>
          <w:szCs w:val="20"/>
        </w:rPr>
        <w:t>G</w:t>
      </w:r>
      <w:r w:rsidRPr="00F310D0">
        <w:rPr>
          <w:rFonts w:ascii="Bookman Old Style" w:hAnsi="Bookman Old Style"/>
          <w:iCs/>
          <w:sz w:val="20"/>
          <w:szCs w:val="20"/>
        </w:rPr>
        <w:t xml:space="preserve">eneral de la </w:t>
      </w:r>
      <w:r>
        <w:rPr>
          <w:rFonts w:ascii="Bookman Old Style" w:hAnsi="Bookman Old Style"/>
          <w:iCs/>
          <w:sz w:val="20"/>
          <w:szCs w:val="20"/>
        </w:rPr>
        <w:t>R</w:t>
      </w:r>
      <w:r w:rsidRPr="00F310D0">
        <w:rPr>
          <w:rFonts w:ascii="Bookman Old Style" w:hAnsi="Bookman Old Style"/>
          <w:iCs/>
          <w:sz w:val="20"/>
          <w:szCs w:val="20"/>
        </w:rPr>
        <w:t>epública a más tardar el día jueves 18 de febrero de 2016.</w:t>
      </w:r>
    </w:p>
    <w:p w:rsidR="00F310D0" w:rsidRPr="00F310D0" w:rsidRDefault="00F310D0" w:rsidP="00DD3C78">
      <w:pPr>
        <w:rPr>
          <w:rFonts w:ascii="Bookman Old Style" w:hAnsi="Bookman Old Style"/>
          <w:color w:val="000000" w:themeColor="text1"/>
          <w:sz w:val="20"/>
          <w:szCs w:val="20"/>
        </w:rPr>
      </w:pPr>
    </w:p>
    <w:p w:rsidR="00C2193F" w:rsidRPr="00226D5E" w:rsidRDefault="00C2193F" w:rsidP="00C2193F">
      <w:pPr>
        <w:rPr>
          <w:rFonts w:ascii="Bookman Old Style" w:hAnsi="Bookman Old Style"/>
          <w:b/>
          <w:color w:val="31849B"/>
          <w:sz w:val="28"/>
          <w:szCs w:val="28"/>
        </w:rPr>
      </w:pPr>
      <w:r w:rsidRPr="00226D5E">
        <w:rPr>
          <w:rFonts w:ascii="Bookman Old Style" w:hAnsi="Bookman Old Style"/>
          <w:b/>
          <w:color w:val="31849B"/>
        </w:rPr>
        <w:t xml:space="preserve">DOCUMENTOS TRAMITADOS POR LA PRESIDENCIA A LA ALCALDÍA MUNICIPAL Y A DIFERENTES COMISIONES. </w:t>
      </w:r>
    </w:p>
    <w:p w:rsidR="00C2193F" w:rsidRPr="00226D5E" w:rsidRDefault="00C2193F" w:rsidP="00C2193F">
      <w:pPr>
        <w:jc w:val="both"/>
        <w:rPr>
          <w:rFonts w:ascii="Bookman Old Style" w:hAnsi="Bookman Old Style"/>
          <w:sz w:val="16"/>
          <w:szCs w:val="16"/>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COMISIÓN  DE CEMENTERIO</w:t>
      </w:r>
    </w:p>
    <w:p w:rsidR="00C2193F" w:rsidRPr="00226D5E" w:rsidRDefault="00C2193F" w:rsidP="00C2193F">
      <w:pPr>
        <w:contextualSpacing/>
        <w:jc w:val="both"/>
        <w:rPr>
          <w:rFonts w:ascii="Bookman Old Style" w:eastAsia="Times New Roman"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Ligia Mesén Jiménez – Cementerio Central. Respuesta al SCM-030-2016. </w:t>
      </w:r>
      <w:r w:rsidRPr="00896CFF">
        <w:rPr>
          <w:rFonts w:ascii="Bookman Old Style" w:eastAsia="Calibri" w:hAnsi="Bookman Old Style"/>
          <w:b/>
          <w:color w:val="2E74B5" w:themeColor="accent1" w:themeShade="BF"/>
          <w:sz w:val="20"/>
          <w:szCs w:val="20"/>
        </w:rPr>
        <w:t>ACE-025-2016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947</w:t>
      </w:r>
    </w:p>
    <w:p w:rsidR="00C2193F" w:rsidRPr="00896CFF" w:rsidRDefault="00C2193F" w:rsidP="00C2193F">
      <w:pPr>
        <w:jc w:val="both"/>
        <w:rPr>
          <w:rFonts w:ascii="Bookman Old Style" w:eastAsia="Times New Roman"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Ligia Mesén – Administración Cementerio. Solicitudes de traspasos de cementerio, exclusión e inclusión de beneficiarios. </w:t>
      </w:r>
      <w:r w:rsidRPr="00896CFF">
        <w:rPr>
          <w:rFonts w:ascii="Bookman Old Style" w:eastAsia="Calibri" w:hAnsi="Bookman Old Style"/>
          <w:b/>
          <w:color w:val="2E74B5" w:themeColor="accent1" w:themeShade="BF"/>
          <w:sz w:val="20"/>
          <w:szCs w:val="20"/>
        </w:rPr>
        <w:t>IAC-002-2016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087-16</w:t>
      </w:r>
    </w:p>
    <w:p w:rsidR="00C2193F" w:rsidRPr="00226D5E" w:rsidRDefault="00C2193F" w:rsidP="00C2193F">
      <w:pPr>
        <w:jc w:val="both"/>
        <w:rPr>
          <w:rFonts w:ascii="Bookman Old Style" w:eastAsia="Times New Roman" w:hAnsi="Bookman Old Style"/>
          <w:sz w:val="16"/>
          <w:szCs w:val="16"/>
        </w:rPr>
      </w:pPr>
    </w:p>
    <w:p w:rsidR="00C2193F" w:rsidRPr="00226D5E" w:rsidRDefault="00C2193F" w:rsidP="00C2193F">
      <w:pPr>
        <w:jc w:val="both"/>
        <w:rPr>
          <w:rFonts w:ascii="Bookman Old Style" w:eastAsia="Times New Roman" w:hAnsi="Bookman Old Style"/>
          <w:sz w:val="16"/>
          <w:szCs w:val="16"/>
        </w:rPr>
      </w:pPr>
      <w:r w:rsidRPr="00226D5E">
        <w:rPr>
          <w:rFonts w:ascii="Bookman Old Style" w:hAnsi="Bookman Old Style"/>
          <w:b/>
          <w:color w:val="31849B"/>
        </w:rPr>
        <w:t>COMAD</w:t>
      </w:r>
    </w:p>
    <w:p w:rsidR="00C2193F" w:rsidRPr="00226D5E" w:rsidRDefault="00C2193F" w:rsidP="00C2193F">
      <w:pPr>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TH-032-2016, referente al caso del señor Boris Aguilar Arce. </w:t>
      </w:r>
      <w:r w:rsidRPr="00896CFF">
        <w:rPr>
          <w:rFonts w:ascii="Bookman Old Style" w:eastAsia="Times New Roman" w:hAnsi="Bookman Old Style"/>
          <w:b/>
          <w:color w:val="31849B"/>
          <w:sz w:val="20"/>
          <w:szCs w:val="20"/>
        </w:rPr>
        <w:t>AMH-163-2016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967-15</w:t>
      </w:r>
    </w:p>
    <w:p w:rsidR="00C2193F" w:rsidRPr="00226D5E" w:rsidRDefault="00C2193F" w:rsidP="00C2193F">
      <w:pPr>
        <w:jc w:val="both"/>
        <w:rPr>
          <w:rFonts w:ascii="Bookman Old Style" w:hAnsi="Bookman Old Style"/>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 xml:space="preserve">COMISIÓN  DE AMBIENTE – ADMINISTRACIÓN </w:t>
      </w:r>
    </w:p>
    <w:p w:rsidR="00C2193F" w:rsidRPr="00226D5E" w:rsidRDefault="00C2193F" w:rsidP="00C2193F">
      <w:pPr>
        <w:jc w:val="both"/>
        <w:rPr>
          <w:rFonts w:ascii="Bookman Old Style" w:hAnsi="Bookman Old Style"/>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Ing. Gustavo Vega. Hacer de conocimiento los medios de comunicación del Proyecto de Saneamiento Ambiental. </w:t>
      </w:r>
      <w:r w:rsidRPr="00896CFF">
        <w:rPr>
          <w:rFonts w:ascii="Bookman Old Style" w:eastAsia="Times New Roman" w:hAnsi="Bookman Old Style"/>
          <w:b/>
          <w:color w:val="31849B"/>
          <w:sz w:val="20"/>
          <w:szCs w:val="20"/>
        </w:rPr>
        <w:t xml:space="preserve">Email: </w:t>
      </w:r>
      <w:hyperlink r:id="rId28" w:history="1">
        <w:r w:rsidRPr="00896CFF">
          <w:rPr>
            <w:rFonts w:ascii="Bookman Old Style" w:eastAsia="Times New Roman" w:hAnsi="Bookman Old Style"/>
            <w:b/>
            <w:color w:val="0000FF"/>
            <w:sz w:val="20"/>
            <w:szCs w:val="20"/>
          </w:rPr>
          <w:t>saneamiento@esph-sa.com</w:t>
        </w:r>
      </w:hyperlink>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070-16</w:t>
      </w:r>
    </w:p>
    <w:p w:rsidR="00C2193F" w:rsidRPr="00896CFF" w:rsidRDefault="00C2193F" w:rsidP="00C2193F">
      <w:pPr>
        <w:jc w:val="both"/>
        <w:rPr>
          <w:rFonts w:ascii="Bookman Old Style" w:hAnsi="Bookman Old Style"/>
          <w:sz w:val="20"/>
          <w:szCs w:val="20"/>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COMISIÓN  DE HACIENDA Y PRESUPUESTO – AUDITORÍA</w:t>
      </w:r>
    </w:p>
    <w:p w:rsidR="00C2193F" w:rsidRPr="00226D5E" w:rsidRDefault="00C2193F" w:rsidP="00C2193F">
      <w:pPr>
        <w:ind w:left="720"/>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Roxana Murillo Montoya – Palacio deportes. Remite copia de estados financieros de los mese octubre y noviembre 2015. Fax: 2238-11-00 </w:t>
      </w:r>
      <w:r w:rsidRPr="00896CFF">
        <w:rPr>
          <w:rFonts w:ascii="Bookman Old Style" w:eastAsia="Calibri" w:hAnsi="Bookman Old Style"/>
          <w:b/>
          <w:color w:val="FF6600"/>
          <w:sz w:val="20"/>
          <w:szCs w:val="20"/>
        </w:rPr>
        <w:t>N° 086-16</w:t>
      </w:r>
    </w:p>
    <w:p w:rsidR="00C2193F" w:rsidRPr="00226D5E" w:rsidRDefault="00C2193F" w:rsidP="00C2193F">
      <w:pPr>
        <w:jc w:val="both"/>
        <w:rPr>
          <w:rFonts w:ascii="Bookman Old Style" w:eastAsia="Times New Roman" w:hAnsi="Bookman Old Style"/>
          <w:sz w:val="16"/>
          <w:szCs w:val="16"/>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 xml:space="preserve">COMISIÓN  DE OBRAS </w:t>
      </w:r>
    </w:p>
    <w:p w:rsidR="00C2193F" w:rsidRPr="00226D5E" w:rsidRDefault="00C2193F" w:rsidP="00C2193F">
      <w:pPr>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Ing. Benigno Gutiérrez – Presidente Centro Educativo Montebello. Solicitud de desfogue a obras civiles que se realizaron en el Centro Educativo Montebello. </w:t>
      </w:r>
      <w:r w:rsidRPr="00896CFF">
        <w:rPr>
          <w:rFonts w:ascii="Bookman Old Style" w:eastAsia="Calibri" w:hAnsi="Bookman Old Style"/>
          <w:b/>
          <w:color w:val="2E74B5" w:themeColor="accent1" w:themeShade="BF"/>
          <w:sz w:val="20"/>
          <w:szCs w:val="20"/>
        </w:rPr>
        <w:t>Tel. 8391-4827</w:t>
      </w:r>
      <w:r w:rsidRPr="00896CFF">
        <w:rPr>
          <w:rFonts w:ascii="Bookman Old Style" w:eastAsia="Calibri" w:hAnsi="Bookman Old Style"/>
          <w:sz w:val="20"/>
          <w:szCs w:val="20"/>
        </w:rPr>
        <w:t xml:space="preserve"> </w:t>
      </w:r>
      <w:r w:rsidRPr="00896CFF">
        <w:rPr>
          <w:rFonts w:ascii="Bookman Old Style" w:eastAsia="Calibri" w:hAnsi="Bookman Old Style"/>
          <w:b/>
          <w:color w:val="FF6600"/>
          <w:sz w:val="20"/>
          <w:szCs w:val="20"/>
        </w:rPr>
        <w:t>N° 090-16</w:t>
      </w:r>
    </w:p>
    <w:p w:rsidR="00C2193F" w:rsidRPr="00896CFF" w:rsidRDefault="00C2193F" w:rsidP="00C2193F">
      <w:pPr>
        <w:contextualSpacing/>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Viviana </w:t>
      </w:r>
      <w:proofErr w:type="spellStart"/>
      <w:r w:rsidRPr="00896CFF">
        <w:rPr>
          <w:rFonts w:ascii="Bookman Old Style" w:eastAsia="Calibri" w:hAnsi="Bookman Old Style"/>
          <w:sz w:val="20"/>
          <w:szCs w:val="20"/>
        </w:rPr>
        <w:t>Ceciliano</w:t>
      </w:r>
      <w:proofErr w:type="spellEnd"/>
      <w:r w:rsidRPr="00896CFF">
        <w:rPr>
          <w:rFonts w:ascii="Bookman Old Style" w:eastAsia="Calibri" w:hAnsi="Bookman Old Style"/>
          <w:sz w:val="20"/>
          <w:szCs w:val="20"/>
        </w:rPr>
        <w:t xml:space="preserve"> Granados. Solicitud de cambio de uso de suelo en Las Palmeras, Ulloa. </w:t>
      </w:r>
      <w:r w:rsidRPr="00896CFF">
        <w:rPr>
          <w:rFonts w:ascii="Bookman Old Style" w:eastAsia="Calibri" w:hAnsi="Bookman Old Style"/>
          <w:b/>
          <w:color w:val="2F5496" w:themeColor="accent5" w:themeShade="BF"/>
          <w:sz w:val="20"/>
          <w:szCs w:val="20"/>
        </w:rPr>
        <w:t>Tel. 8859-1295</w:t>
      </w:r>
      <w:r w:rsidRPr="00896CFF">
        <w:rPr>
          <w:rFonts w:ascii="Bookman Old Style" w:eastAsia="Calibri" w:hAnsi="Bookman Old Style"/>
          <w:color w:val="2F5496" w:themeColor="accent5" w:themeShade="BF"/>
          <w:sz w:val="20"/>
          <w:szCs w:val="20"/>
        </w:rPr>
        <w:t xml:space="preserve"> </w:t>
      </w:r>
      <w:hyperlink r:id="rId29" w:history="1">
        <w:r w:rsidRPr="00896CFF">
          <w:rPr>
            <w:rStyle w:val="Hipervnculo"/>
            <w:rFonts w:ascii="Bookman Old Style" w:eastAsia="Calibri" w:hAnsi="Bookman Old Style"/>
            <w:b/>
            <w:color w:val="0000FF"/>
            <w:sz w:val="20"/>
            <w:szCs w:val="20"/>
          </w:rPr>
          <w:t>viancegra@hotmail.com</w:t>
        </w:r>
      </w:hyperlink>
      <w:r w:rsidRPr="00896CFF">
        <w:rPr>
          <w:rFonts w:ascii="Bookman Old Style" w:eastAsia="Calibri" w:hAnsi="Bookman Old Style"/>
          <w:b/>
          <w:color w:val="0000FF"/>
          <w:sz w:val="20"/>
          <w:szCs w:val="20"/>
        </w:rPr>
        <w:t xml:space="preserve"> </w:t>
      </w:r>
      <w:r w:rsidRPr="00896CFF">
        <w:rPr>
          <w:rFonts w:ascii="Bookman Old Style" w:eastAsia="Calibri" w:hAnsi="Bookman Old Style"/>
          <w:b/>
          <w:color w:val="FF6600"/>
          <w:sz w:val="20"/>
          <w:szCs w:val="20"/>
        </w:rPr>
        <w:t xml:space="preserve">N° 104-16 </w:t>
      </w:r>
    </w:p>
    <w:p w:rsidR="00C2193F" w:rsidRPr="00896CFF" w:rsidRDefault="00C2193F" w:rsidP="00C2193F">
      <w:pPr>
        <w:contextualSpacing/>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Víctor Manuel Cruz. Solicitud de arreglo del problema del parque de juegos infantiles. </w:t>
      </w:r>
      <w:hyperlink r:id="rId30" w:history="1">
        <w:r w:rsidRPr="00896CFF">
          <w:rPr>
            <w:rStyle w:val="Hipervnculo"/>
            <w:rFonts w:ascii="Bookman Old Style" w:eastAsia="Calibri" w:hAnsi="Bookman Old Style"/>
            <w:b/>
            <w:color w:val="0000FF"/>
            <w:sz w:val="20"/>
            <w:szCs w:val="20"/>
          </w:rPr>
          <w:t>adnisperostres@gmail.com</w:t>
        </w:r>
      </w:hyperlink>
      <w:r w:rsidRPr="00896CFF">
        <w:rPr>
          <w:rFonts w:ascii="Bookman Old Style" w:eastAsia="Calibri" w:hAnsi="Bookman Old Style"/>
          <w:color w:val="0000FF"/>
          <w:sz w:val="20"/>
          <w:szCs w:val="20"/>
        </w:rPr>
        <w:t xml:space="preserve"> </w:t>
      </w:r>
      <w:r w:rsidRPr="00896CFF">
        <w:rPr>
          <w:rFonts w:ascii="Bookman Old Style" w:eastAsia="Calibri" w:hAnsi="Bookman Old Style"/>
          <w:b/>
          <w:color w:val="FF6600"/>
          <w:sz w:val="20"/>
          <w:szCs w:val="20"/>
        </w:rPr>
        <w:t>N° 103-16</w:t>
      </w:r>
    </w:p>
    <w:p w:rsidR="00C2193F" w:rsidRPr="00896CFF" w:rsidRDefault="00C2193F" w:rsidP="00C2193F">
      <w:pPr>
        <w:ind w:left="720"/>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María del Carmen Guzmán Calderón. Solicitud de cambio de uso de suelo en San Francisco, frente al AM PM. Email: </w:t>
      </w:r>
      <w:hyperlink r:id="rId31" w:history="1">
        <w:r w:rsidRPr="00896CFF">
          <w:rPr>
            <w:rStyle w:val="Hipervnculo"/>
            <w:rFonts w:ascii="Bookman Old Style" w:eastAsia="Calibri" w:hAnsi="Bookman Old Style"/>
            <w:b/>
            <w:color w:val="0000FF"/>
            <w:sz w:val="20"/>
            <w:szCs w:val="20"/>
          </w:rPr>
          <w:t>viverogirasol@yahoo.com</w:t>
        </w:r>
      </w:hyperlink>
      <w:r w:rsidRPr="00896CFF">
        <w:rPr>
          <w:rFonts w:ascii="Bookman Old Style" w:eastAsia="Calibri" w:hAnsi="Bookman Old Style"/>
          <w:color w:val="0000FF"/>
          <w:sz w:val="20"/>
          <w:szCs w:val="20"/>
        </w:rPr>
        <w:t xml:space="preserve"> </w:t>
      </w:r>
      <w:r w:rsidRPr="00896CFF">
        <w:rPr>
          <w:rFonts w:ascii="Bookman Old Style" w:eastAsia="Calibri" w:hAnsi="Bookman Old Style"/>
          <w:b/>
          <w:color w:val="FF6600"/>
          <w:sz w:val="20"/>
          <w:szCs w:val="20"/>
        </w:rPr>
        <w:t>N° 080-16</w:t>
      </w:r>
    </w:p>
    <w:p w:rsidR="00C2193F" w:rsidRPr="00896CFF" w:rsidRDefault="00C2193F" w:rsidP="00C2193F">
      <w:pPr>
        <w:ind w:left="720"/>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Ricardo Prada Arroyo. Solicitud de desfogue pluvial para proyecto de academia de natación </w:t>
      </w:r>
      <w:proofErr w:type="spellStart"/>
      <w:r w:rsidRPr="00896CFF">
        <w:rPr>
          <w:rFonts w:ascii="Bookman Old Style" w:eastAsia="Calibri" w:hAnsi="Bookman Old Style"/>
          <w:sz w:val="20"/>
          <w:szCs w:val="20"/>
        </w:rPr>
        <w:t>Guppys</w:t>
      </w:r>
      <w:proofErr w:type="spellEnd"/>
      <w:r w:rsidRPr="00896CFF">
        <w:rPr>
          <w:rFonts w:ascii="Bookman Old Style" w:eastAsia="Calibri" w:hAnsi="Bookman Old Style"/>
          <w:sz w:val="20"/>
          <w:szCs w:val="20"/>
        </w:rPr>
        <w:t xml:space="preserve"> en Ulloa. Email: </w:t>
      </w:r>
      <w:hyperlink r:id="rId32" w:history="1">
        <w:r w:rsidRPr="00896CFF">
          <w:rPr>
            <w:rStyle w:val="Hipervnculo"/>
            <w:rFonts w:ascii="Bookman Old Style" w:eastAsia="Calibri" w:hAnsi="Bookman Old Style"/>
            <w:b/>
            <w:color w:val="0000FF"/>
            <w:sz w:val="20"/>
            <w:szCs w:val="20"/>
          </w:rPr>
          <w:t>rpradala@gmail.com</w:t>
        </w:r>
      </w:hyperlink>
      <w:r w:rsidRPr="00896CFF">
        <w:rPr>
          <w:rFonts w:ascii="Bookman Old Style" w:eastAsia="Calibri" w:hAnsi="Bookman Old Style"/>
          <w:color w:val="0000FF"/>
          <w:sz w:val="20"/>
          <w:szCs w:val="20"/>
        </w:rPr>
        <w:t xml:space="preserve"> </w:t>
      </w:r>
      <w:r w:rsidRPr="00896CFF">
        <w:rPr>
          <w:rFonts w:ascii="Bookman Old Style" w:eastAsia="Calibri" w:hAnsi="Bookman Old Style"/>
          <w:b/>
          <w:color w:val="FF6600"/>
          <w:sz w:val="20"/>
          <w:szCs w:val="20"/>
        </w:rPr>
        <w:t>N° 093-16</w:t>
      </w:r>
    </w:p>
    <w:p w:rsidR="00C2193F" w:rsidRPr="00226D5E" w:rsidRDefault="00C2193F" w:rsidP="00C2193F">
      <w:pPr>
        <w:ind w:left="720"/>
        <w:jc w:val="both"/>
        <w:rPr>
          <w:rFonts w:ascii="Bookman Old Style" w:eastAsia="Calibri" w:hAnsi="Bookman Old Style"/>
          <w:sz w:val="16"/>
          <w:szCs w:val="16"/>
        </w:rPr>
      </w:pPr>
    </w:p>
    <w:p w:rsidR="00C2193F" w:rsidRPr="00226D5E" w:rsidRDefault="00C2193F" w:rsidP="00C2193F">
      <w:pPr>
        <w:ind w:left="720"/>
        <w:jc w:val="both"/>
        <w:rPr>
          <w:rFonts w:ascii="Bookman Old Style" w:eastAsia="Calibri" w:hAnsi="Bookman Old Style"/>
          <w:sz w:val="16"/>
          <w:szCs w:val="16"/>
        </w:rPr>
      </w:pPr>
    </w:p>
    <w:p w:rsidR="00C2193F" w:rsidRPr="00226D5E" w:rsidRDefault="00C2193F" w:rsidP="00C2193F">
      <w:pPr>
        <w:contextualSpacing/>
        <w:jc w:val="both"/>
        <w:rPr>
          <w:rFonts w:ascii="Bookman Old Style" w:eastAsia="Calibri" w:hAnsi="Bookman Old Style"/>
          <w:sz w:val="16"/>
          <w:szCs w:val="16"/>
        </w:rPr>
      </w:pPr>
      <w:r w:rsidRPr="00226D5E">
        <w:rPr>
          <w:rFonts w:ascii="Bookman Old Style" w:hAnsi="Bookman Old Style"/>
          <w:b/>
          <w:color w:val="31849B"/>
        </w:rPr>
        <w:t>REGIDORA MARITZA SEGURA</w:t>
      </w: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Gerardo Badilla. Mapeo de cuarterías condominios privados distrito Ulloa</w:t>
      </w:r>
      <w:r w:rsidRPr="00896CFF">
        <w:rPr>
          <w:rFonts w:ascii="Bookman Old Style" w:eastAsia="Calibri" w:hAnsi="Bookman Old Style"/>
          <w:b/>
          <w:sz w:val="20"/>
          <w:szCs w:val="20"/>
        </w:rPr>
        <w:t>. LA PRESIDENCIA DISPONE: TRASLADAR A LA REGIDORA MARITZA SEGURA  PARA QUE PRESENTE INFORME EN UN PLAZO DE 7 DÍAS.</w:t>
      </w:r>
    </w:p>
    <w:p w:rsidR="00C2193F" w:rsidRDefault="00C2193F" w:rsidP="00C2193F">
      <w:pPr>
        <w:contextualSpacing/>
        <w:jc w:val="both"/>
        <w:rPr>
          <w:rFonts w:ascii="Bookman Old Style" w:eastAsia="Calibri" w:hAnsi="Bookman Old Style"/>
          <w:sz w:val="16"/>
          <w:szCs w:val="16"/>
        </w:rPr>
      </w:pPr>
    </w:p>
    <w:p w:rsidR="00BD2F4F" w:rsidRDefault="00BD2F4F" w:rsidP="00C2193F">
      <w:pPr>
        <w:contextualSpacing/>
        <w:jc w:val="both"/>
        <w:rPr>
          <w:rFonts w:ascii="Bookman Old Style" w:eastAsia="Calibri" w:hAnsi="Bookman Old Style"/>
          <w:sz w:val="16"/>
          <w:szCs w:val="16"/>
        </w:rPr>
      </w:pPr>
    </w:p>
    <w:p w:rsidR="00BD2F4F" w:rsidRDefault="00BD2F4F" w:rsidP="00C2193F">
      <w:pPr>
        <w:contextualSpacing/>
        <w:jc w:val="both"/>
        <w:rPr>
          <w:rFonts w:ascii="Bookman Old Style" w:eastAsia="Calibri" w:hAnsi="Bookman Old Style"/>
          <w:sz w:val="16"/>
          <w:szCs w:val="16"/>
        </w:rPr>
      </w:pPr>
    </w:p>
    <w:p w:rsidR="00BD2F4F" w:rsidRDefault="00BD2F4F" w:rsidP="00C2193F">
      <w:pPr>
        <w:contextualSpacing/>
        <w:jc w:val="both"/>
        <w:rPr>
          <w:rFonts w:ascii="Bookman Old Style" w:eastAsia="Calibri" w:hAnsi="Bookman Old Style"/>
          <w:sz w:val="16"/>
          <w:szCs w:val="16"/>
        </w:rPr>
      </w:pPr>
    </w:p>
    <w:p w:rsidR="00BD2F4F" w:rsidRDefault="00BD2F4F" w:rsidP="00C2193F">
      <w:pPr>
        <w:contextualSpacing/>
        <w:jc w:val="both"/>
        <w:rPr>
          <w:rFonts w:ascii="Bookman Old Style" w:eastAsia="Calibri" w:hAnsi="Bookman Old Style"/>
          <w:sz w:val="16"/>
          <w:szCs w:val="16"/>
        </w:rPr>
      </w:pPr>
    </w:p>
    <w:p w:rsidR="00BD2F4F" w:rsidRDefault="00BD2F4F" w:rsidP="00C2193F">
      <w:pPr>
        <w:contextualSpacing/>
        <w:jc w:val="both"/>
        <w:rPr>
          <w:rFonts w:ascii="Bookman Old Style" w:eastAsia="Calibri" w:hAnsi="Bookman Old Style"/>
          <w:sz w:val="16"/>
          <w:szCs w:val="16"/>
        </w:rPr>
      </w:pPr>
    </w:p>
    <w:p w:rsidR="00BD2F4F" w:rsidRPr="00226D5E" w:rsidRDefault="00BD2F4F" w:rsidP="00C2193F">
      <w:pPr>
        <w:contextualSpacing/>
        <w:jc w:val="both"/>
        <w:rPr>
          <w:rFonts w:ascii="Bookman Old Style" w:eastAsia="Calibri" w:hAnsi="Bookman Old Style"/>
          <w:sz w:val="16"/>
          <w:szCs w:val="16"/>
        </w:rPr>
      </w:pPr>
    </w:p>
    <w:p w:rsidR="00C2193F" w:rsidRPr="00226D5E" w:rsidRDefault="00C2193F" w:rsidP="00C2193F">
      <w:pPr>
        <w:contextualSpacing/>
        <w:jc w:val="both"/>
        <w:rPr>
          <w:rFonts w:ascii="Bookman Old Style" w:hAnsi="Bookman Old Style"/>
          <w:b/>
          <w:color w:val="31849B"/>
        </w:rPr>
      </w:pPr>
      <w:r w:rsidRPr="00226D5E">
        <w:rPr>
          <w:rFonts w:ascii="Bookman Old Style" w:hAnsi="Bookman Old Style"/>
          <w:b/>
          <w:color w:val="31849B"/>
        </w:rPr>
        <w:lastRenderedPageBreak/>
        <w:t>REGIDORES GERARDO BADILLA- SAMARIS AGUILAR- CATALINA MONTERO – MINOR MELÉNDEZ</w:t>
      </w:r>
    </w:p>
    <w:p w:rsidR="00C2193F" w:rsidRPr="00226D5E" w:rsidRDefault="00C2193F" w:rsidP="00C2193F">
      <w:pPr>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MH-VIEG-01-2016 referente al deber del municipio de prestar servicios de apoyo a personas con discapacidad. </w:t>
      </w:r>
      <w:r w:rsidRPr="00896CFF">
        <w:rPr>
          <w:rFonts w:ascii="Bookman Old Style" w:eastAsia="Calibri" w:hAnsi="Bookman Old Style"/>
          <w:b/>
          <w:color w:val="2E74B5" w:themeColor="accent1" w:themeShade="BF"/>
          <w:sz w:val="20"/>
          <w:szCs w:val="20"/>
        </w:rPr>
        <w:t>AMH-194-2016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081-16</w:t>
      </w:r>
    </w:p>
    <w:p w:rsidR="00C2193F" w:rsidRPr="00896CFF" w:rsidRDefault="00C2193F" w:rsidP="00C2193F">
      <w:pPr>
        <w:ind w:left="720"/>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color w:val="1F4E79" w:themeColor="accent1" w:themeShade="80"/>
          <w:sz w:val="20"/>
          <w:szCs w:val="20"/>
        </w:rPr>
      </w:pPr>
      <w:r w:rsidRPr="00896CFF">
        <w:rPr>
          <w:rFonts w:ascii="Bookman Old Style" w:eastAsia="Calibri" w:hAnsi="Bookman Old Style"/>
          <w:sz w:val="20"/>
          <w:szCs w:val="20"/>
        </w:rPr>
        <w:t xml:space="preserve">MBA. José Manuel Ulate - Alcalde Municipal. Remite DIP-050-16, referente a solicitud de ayuda al Centro Educativo San Francisco. </w:t>
      </w:r>
      <w:r w:rsidRPr="00896CFF">
        <w:rPr>
          <w:rFonts w:ascii="Bookman Old Style" w:eastAsia="Times New Roman" w:hAnsi="Bookman Old Style"/>
          <w:b/>
          <w:color w:val="31849B"/>
          <w:sz w:val="20"/>
          <w:szCs w:val="20"/>
        </w:rPr>
        <w:t>AMH-171-16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067-16</w:t>
      </w:r>
      <w:r w:rsidRPr="00896CFF">
        <w:rPr>
          <w:rFonts w:ascii="Bookman Old Style" w:eastAsia="Times New Roman" w:hAnsi="Bookman Old Style"/>
          <w:b/>
          <w:color w:val="1F4E79" w:themeColor="accent1" w:themeShade="80"/>
          <w:sz w:val="20"/>
          <w:szCs w:val="20"/>
        </w:rPr>
        <w:t xml:space="preserve">. LA PRESIDENCIA DISPONE: TRASLADAR A LA REGIDORA SAMARIS AGUILAR PARA QUE COORDINE LO CORRESPONDIENTE  ENTRE LA JUNTA DE EDUCACIÓN, INCOFER Y MOPT  Y PRESENTE INFORME EN UN PLAZO DE 20 DÍAS. </w:t>
      </w:r>
    </w:p>
    <w:p w:rsidR="00C2193F" w:rsidRPr="00226D5E" w:rsidRDefault="00C2193F" w:rsidP="00C2193F">
      <w:pPr>
        <w:jc w:val="both"/>
        <w:rPr>
          <w:rFonts w:ascii="Bookman Old Style" w:eastAsia="Times New Roman" w:hAnsi="Bookman Old Style"/>
          <w:b/>
          <w:color w:val="FF6600"/>
          <w:sz w:val="16"/>
          <w:szCs w:val="16"/>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REGIDORA OLGA  SOLÍS</w:t>
      </w:r>
    </w:p>
    <w:p w:rsidR="00C2193F" w:rsidRPr="00226D5E" w:rsidRDefault="00C2193F" w:rsidP="00C2193F">
      <w:pPr>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PE-133-16, referente a representantes de la MIVAH INVU y Municipalidad de Heredia. </w:t>
      </w:r>
      <w:r w:rsidRPr="00896CFF">
        <w:rPr>
          <w:rFonts w:ascii="Bookman Old Style" w:eastAsia="Times New Roman" w:hAnsi="Bookman Old Style"/>
          <w:b/>
          <w:color w:val="31849B"/>
          <w:sz w:val="20"/>
          <w:szCs w:val="20"/>
        </w:rPr>
        <w:t>AMH-178-16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073-16</w:t>
      </w:r>
    </w:p>
    <w:p w:rsidR="00C2193F" w:rsidRPr="00896CFF" w:rsidRDefault="00C2193F" w:rsidP="00C2193F">
      <w:pPr>
        <w:contextualSpacing/>
        <w:jc w:val="both"/>
        <w:rPr>
          <w:rFonts w:ascii="Bookman Old Style" w:eastAsia="Calibri" w:hAnsi="Bookman Old Style"/>
          <w:sz w:val="20"/>
          <w:szCs w:val="20"/>
        </w:rPr>
      </w:pPr>
    </w:p>
    <w:p w:rsidR="00C2193F" w:rsidRPr="00226D5E" w:rsidRDefault="00C2193F" w:rsidP="00C2193F">
      <w:pPr>
        <w:contextualSpacing/>
        <w:jc w:val="both"/>
        <w:rPr>
          <w:rFonts w:ascii="Bookman Old Style" w:eastAsia="Calibri" w:hAnsi="Bookman Old Style"/>
          <w:sz w:val="16"/>
          <w:szCs w:val="16"/>
        </w:rPr>
      </w:pPr>
      <w:r w:rsidRPr="00226D5E">
        <w:rPr>
          <w:rFonts w:ascii="Bookman Old Style" w:hAnsi="Bookman Old Style"/>
          <w:b/>
          <w:color w:val="31849B"/>
        </w:rPr>
        <w:t xml:space="preserve">REGIDORA HILDA BARQUERO </w:t>
      </w:r>
    </w:p>
    <w:p w:rsidR="00C2193F" w:rsidRPr="00226D5E" w:rsidRDefault="00C2193F" w:rsidP="00C2193F">
      <w:pPr>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color w:val="1F4E79" w:themeColor="accent1" w:themeShade="80"/>
          <w:sz w:val="20"/>
          <w:szCs w:val="20"/>
        </w:rPr>
      </w:pPr>
      <w:r w:rsidRPr="00896CFF">
        <w:rPr>
          <w:rFonts w:ascii="Bookman Old Style" w:eastAsia="Calibri" w:hAnsi="Bookman Old Style"/>
          <w:sz w:val="20"/>
          <w:szCs w:val="20"/>
        </w:rPr>
        <w:t xml:space="preserve">Marvin Camacho Villegas. Invitación al Concejo Municipal a la actividad del 8 de febrero en el Auditorio Abelardo Bonilla a las 7:00pm </w:t>
      </w:r>
      <w:r w:rsidRPr="00896CFF">
        <w:rPr>
          <w:rFonts w:ascii="Bookman Old Style" w:eastAsia="Times New Roman" w:hAnsi="Bookman Old Style"/>
          <w:b/>
          <w:color w:val="31849B"/>
          <w:sz w:val="20"/>
          <w:szCs w:val="20"/>
        </w:rPr>
        <w:t xml:space="preserve">Email: </w:t>
      </w:r>
      <w:hyperlink r:id="rId33" w:history="1">
        <w:r w:rsidRPr="00896CFF">
          <w:rPr>
            <w:rFonts w:ascii="Bookman Old Style" w:eastAsia="Times New Roman" w:hAnsi="Bookman Old Style"/>
            <w:b/>
            <w:color w:val="0000FF"/>
            <w:sz w:val="20"/>
            <w:szCs w:val="20"/>
          </w:rPr>
          <w:t>info@sinfonicadeheredia.com</w:t>
        </w:r>
      </w:hyperlink>
      <w:r w:rsidRPr="00896CFF">
        <w:rPr>
          <w:rFonts w:ascii="Bookman Old Style" w:eastAsia="Calibri" w:hAnsi="Bookman Old Style"/>
          <w:color w:val="0000FF"/>
          <w:sz w:val="20"/>
          <w:szCs w:val="20"/>
        </w:rPr>
        <w:t xml:space="preserve"> </w:t>
      </w:r>
      <w:r w:rsidRPr="00896CFF">
        <w:rPr>
          <w:rFonts w:ascii="Bookman Old Style" w:eastAsia="Times New Roman" w:hAnsi="Bookman Old Style"/>
          <w:b/>
          <w:color w:val="FF6600"/>
          <w:sz w:val="20"/>
          <w:szCs w:val="20"/>
        </w:rPr>
        <w:t xml:space="preserve">N° 079-16. </w:t>
      </w:r>
      <w:r w:rsidRPr="00896CFF">
        <w:rPr>
          <w:rFonts w:ascii="Bookman Old Style" w:eastAsia="Times New Roman" w:hAnsi="Bookman Old Style"/>
          <w:b/>
          <w:color w:val="1F4E79" w:themeColor="accent1" w:themeShade="80"/>
          <w:sz w:val="20"/>
          <w:szCs w:val="20"/>
        </w:rPr>
        <w:t>LA PRESIDENCIA DISPONE: TRASLADAR A LA REGIDORA HILDA BARQUERO PARA QUE EN UN PLAZO DE 8 DÍAS PRESENTE INFORME.</w:t>
      </w:r>
    </w:p>
    <w:p w:rsidR="00C2193F" w:rsidRPr="00F766DB" w:rsidRDefault="00C2193F" w:rsidP="00C2193F">
      <w:pPr>
        <w:ind w:left="720"/>
        <w:jc w:val="both"/>
        <w:rPr>
          <w:rFonts w:ascii="Bookman Old Style" w:eastAsia="Times New Roman" w:hAnsi="Bookman Old Style"/>
          <w:b/>
          <w:color w:val="1F4E79" w:themeColor="accent1" w:themeShade="80"/>
          <w:sz w:val="16"/>
          <w:szCs w:val="16"/>
        </w:rPr>
      </w:pPr>
    </w:p>
    <w:p w:rsidR="00C2193F" w:rsidRPr="00226D5E" w:rsidRDefault="00C2193F" w:rsidP="00C2193F">
      <w:pPr>
        <w:contextualSpacing/>
        <w:jc w:val="both"/>
        <w:rPr>
          <w:rFonts w:ascii="Bookman Old Style" w:eastAsia="Calibri" w:hAnsi="Bookman Old Style"/>
          <w:sz w:val="16"/>
          <w:szCs w:val="16"/>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 xml:space="preserve">ASESORA LEGAL DEL CONCEJO MUNICIPAL </w:t>
      </w:r>
    </w:p>
    <w:p w:rsidR="00C2193F" w:rsidRPr="00226D5E" w:rsidRDefault="00C2193F" w:rsidP="00C2193F">
      <w:pPr>
        <w:ind w:left="720"/>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Junta Escuela Cleto Gonzalez Víquez. Hacer de conocimiento al Concejo Municipal que el correo de la actual Junta de Educación es </w:t>
      </w:r>
      <w:hyperlink r:id="rId34" w:history="1">
        <w:r w:rsidRPr="00896CFF">
          <w:rPr>
            <w:rStyle w:val="Hipervnculo"/>
            <w:rFonts w:ascii="Bookman Old Style" w:eastAsia="Calibri" w:hAnsi="Bookman Old Style"/>
            <w:b/>
            <w:color w:val="0000FF"/>
            <w:sz w:val="20"/>
            <w:szCs w:val="20"/>
          </w:rPr>
          <w:t>juntacleto2016@gmail.com</w:t>
        </w:r>
      </w:hyperlink>
    </w:p>
    <w:p w:rsidR="00C2193F" w:rsidRPr="00896CFF" w:rsidRDefault="00C2193F" w:rsidP="00C2193F">
      <w:pPr>
        <w:jc w:val="both"/>
        <w:rPr>
          <w:rFonts w:ascii="Bookman Old Style" w:eastAsia="Times New Roman" w:hAnsi="Bookman Old Style"/>
          <w:sz w:val="20"/>
          <w:szCs w:val="20"/>
        </w:rPr>
      </w:pPr>
    </w:p>
    <w:p w:rsidR="00C2193F" w:rsidRPr="00896CFF" w:rsidRDefault="00C2193F" w:rsidP="00C2193F">
      <w:pPr>
        <w:jc w:val="both"/>
        <w:rPr>
          <w:rFonts w:ascii="Bookman Old Style" w:eastAsia="Times New Roman" w:hAnsi="Bookman Old Style"/>
          <w:sz w:val="20"/>
          <w:szCs w:val="20"/>
        </w:rPr>
      </w:pPr>
      <w:r w:rsidRPr="00896CFF">
        <w:rPr>
          <w:rFonts w:ascii="Bookman Old Style" w:eastAsia="Times New Roman" w:hAnsi="Bookman Old Style"/>
          <w:sz w:val="20"/>
          <w:szCs w:val="20"/>
        </w:rPr>
        <w:t>Priscilla Quirós Muñoz.  Informa que PIASA está solicitando una cita para   ver el tema del proyecto.</w:t>
      </w:r>
    </w:p>
    <w:p w:rsidR="00C2193F" w:rsidRPr="00896CFF" w:rsidRDefault="00C2193F" w:rsidP="00C2193F">
      <w:pPr>
        <w:ind w:left="720"/>
        <w:contextualSpacing/>
        <w:jc w:val="both"/>
        <w:rPr>
          <w:rFonts w:ascii="Bookman Old Style" w:eastAsia="Times New Roman" w:hAnsi="Bookman Old Style"/>
          <w:b/>
          <w:color w:val="FF6600"/>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AJ-0011-2016 referente a donación del terreno donde se ubica el Centro Educativo Cleto González Víquez. </w:t>
      </w:r>
      <w:r w:rsidRPr="00896CFF">
        <w:rPr>
          <w:rFonts w:ascii="Bookman Old Style" w:eastAsia="Times New Roman" w:hAnsi="Bookman Old Style"/>
          <w:b/>
          <w:color w:val="31849B"/>
          <w:sz w:val="20"/>
          <w:szCs w:val="20"/>
        </w:rPr>
        <w:t>AMH-0155-2016</w:t>
      </w:r>
      <w:r w:rsidRPr="00896CFF">
        <w:rPr>
          <w:rFonts w:ascii="Bookman Old Style" w:eastAsia="Times New Roman" w:hAnsi="Bookman Old Style"/>
          <w:sz w:val="20"/>
          <w:szCs w:val="20"/>
        </w:rPr>
        <w:t xml:space="preserve"> </w:t>
      </w:r>
      <w:r w:rsidRPr="00896CFF">
        <w:rPr>
          <w:rFonts w:ascii="Bookman Old Style" w:eastAsia="Times New Roman" w:hAnsi="Bookman Old Style"/>
          <w:b/>
          <w:color w:val="FF6600"/>
          <w:sz w:val="20"/>
          <w:szCs w:val="20"/>
        </w:rPr>
        <w:t>N° 712-16</w:t>
      </w:r>
    </w:p>
    <w:p w:rsidR="00C2193F" w:rsidRPr="00896CFF" w:rsidRDefault="00C2193F" w:rsidP="00C2193F">
      <w:pPr>
        <w:contextualSpacing/>
        <w:jc w:val="both"/>
        <w:rPr>
          <w:rFonts w:ascii="Bookman Old Style" w:eastAsia="Times New Roman" w:hAnsi="Bookman Old Style"/>
          <w:b/>
          <w:color w:val="FF6600"/>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AJ-048-2016, referente a recomendaciones referentes a la gestión relacionada con el traspaso de bienes en las municipalidades accionistas de la ESPH. </w:t>
      </w:r>
      <w:r w:rsidRPr="00896CFF">
        <w:rPr>
          <w:rFonts w:ascii="Bookman Old Style" w:eastAsia="Times New Roman" w:hAnsi="Bookman Old Style"/>
          <w:b/>
          <w:color w:val="31849B"/>
          <w:sz w:val="20"/>
          <w:szCs w:val="20"/>
        </w:rPr>
        <w:t>AMH-160-2016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063-16</w:t>
      </w:r>
    </w:p>
    <w:p w:rsidR="00C2193F" w:rsidRPr="00226D5E" w:rsidRDefault="00C2193F" w:rsidP="00C2193F">
      <w:pPr>
        <w:contextualSpacing/>
        <w:jc w:val="both"/>
        <w:rPr>
          <w:rFonts w:ascii="Bookman Old Style" w:eastAsia="Times New Roman" w:hAnsi="Bookman Old Style"/>
          <w:b/>
          <w:color w:val="FF6600"/>
          <w:sz w:val="16"/>
          <w:szCs w:val="16"/>
        </w:rPr>
      </w:pPr>
    </w:p>
    <w:p w:rsidR="00C2193F" w:rsidRPr="00226D5E" w:rsidRDefault="00C2193F" w:rsidP="00C2193F">
      <w:pPr>
        <w:rPr>
          <w:rFonts w:ascii="Bookman Old Style" w:hAnsi="Bookman Old Style"/>
          <w:b/>
          <w:color w:val="31849B"/>
        </w:rPr>
      </w:pPr>
      <w:r w:rsidRPr="00226D5E">
        <w:rPr>
          <w:rFonts w:ascii="Bookman Old Style" w:hAnsi="Bookman Old Style"/>
          <w:b/>
          <w:color w:val="31849B"/>
        </w:rPr>
        <w:t xml:space="preserve">ALCALDÍA MUNICIPAL  </w:t>
      </w:r>
    </w:p>
    <w:p w:rsidR="00C2193F" w:rsidRPr="00226D5E" w:rsidRDefault="00C2193F" w:rsidP="00C2193F">
      <w:pPr>
        <w:ind w:left="720"/>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color w:val="1F4E79" w:themeColor="accent1" w:themeShade="80"/>
          <w:sz w:val="20"/>
          <w:szCs w:val="20"/>
        </w:rPr>
      </w:pPr>
      <w:r w:rsidRPr="00896CFF">
        <w:rPr>
          <w:rFonts w:ascii="Bookman Old Style" w:eastAsia="Calibri" w:hAnsi="Bookman Old Style"/>
          <w:sz w:val="20"/>
          <w:szCs w:val="20"/>
        </w:rPr>
        <w:t xml:space="preserve">Danny Garbanzo Alfaro. Solicitud de información sobre las acciones municipales respecto a CFU-513-14 relacionado al derribo de las obras de la señora Obando Vives Guiselle. </w:t>
      </w:r>
      <w:r w:rsidRPr="00896CFF">
        <w:rPr>
          <w:rFonts w:ascii="Bookman Old Style" w:eastAsia="Calibri" w:hAnsi="Bookman Old Style"/>
          <w:b/>
          <w:color w:val="2E74B5" w:themeColor="accent1" w:themeShade="BF"/>
          <w:sz w:val="20"/>
          <w:szCs w:val="20"/>
        </w:rPr>
        <w:t>Tel. 8718-9944</w:t>
      </w:r>
      <w:r w:rsidRPr="00896CFF">
        <w:rPr>
          <w:rFonts w:ascii="Bookman Old Style" w:eastAsia="Calibri" w:hAnsi="Bookman Old Style"/>
          <w:color w:val="2E74B5" w:themeColor="accent1" w:themeShade="BF"/>
          <w:sz w:val="20"/>
          <w:szCs w:val="20"/>
        </w:rPr>
        <w:t xml:space="preserve"> </w:t>
      </w:r>
      <w:hyperlink r:id="rId35" w:history="1">
        <w:r w:rsidRPr="00896CFF">
          <w:rPr>
            <w:rStyle w:val="Hipervnculo"/>
            <w:rFonts w:ascii="Bookman Old Style" w:eastAsia="Calibri" w:hAnsi="Bookman Old Style"/>
            <w:b/>
            <w:color w:val="0000FF"/>
            <w:sz w:val="20"/>
            <w:szCs w:val="20"/>
          </w:rPr>
          <w:t>dgarbanzo@gmail.com</w:t>
        </w:r>
      </w:hyperlink>
      <w:r w:rsidRPr="00896CFF">
        <w:rPr>
          <w:rFonts w:ascii="Bookman Old Style" w:eastAsia="Calibri" w:hAnsi="Bookman Old Style"/>
          <w:color w:val="0000FF"/>
          <w:sz w:val="20"/>
          <w:szCs w:val="20"/>
        </w:rPr>
        <w:t xml:space="preserve"> </w:t>
      </w:r>
      <w:r w:rsidRPr="00896CFF">
        <w:rPr>
          <w:rFonts w:ascii="Bookman Old Style" w:eastAsia="Calibri" w:hAnsi="Bookman Old Style"/>
          <w:b/>
          <w:color w:val="FF6600"/>
          <w:sz w:val="20"/>
          <w:szCs w:val="20"/>
        </w:rPr>
        <w:t xml:space="preserve">N° 102-16. </w:t>
      </w:r>
      <w:r w:rsidRPr="00896CFF">
        <w:rPr>
          <w:rFonts w:ascii="Bookman Old Style" w:eastAsia="Calibri" w:hAnsi="Bookman Old Style"/>
          <w:b/>
          <w:color w:val="1F4E79" w:themeColor="accent1" w:themeShade="80"/>
          <w:sz w:val="20"/>
          <w:szCs w:val="20"/>
        </w:rPr>
        <w:t>LA PRESIDENCIA DISPONE</w:t>
      </w:r>
      <w:proofErr w:type="gramStart"/>
      <w:r w:rsidRPr="00896CFF">
        <w:rPr>
          <w:rFonts w:ascii="Bookman Old Style" w:eastAsia="Calibri" w:hAnsi="Bookman Old Style"/>
          <w:b/>
          <w:color w:val="1F4E79" w:themeColor="accent1" w:themeShade="80"/>
          <w:sz w:val="20"/>
          <w:szCs w:val="20"/>
        </w:rPr>
        <w:t>:  TRASLADAR</w:t>
      </w:r>
      <w:proofErr w:type="gramEnd"/>
      <w:r w:rsidRPr="00896CFF">
        <w:rPr>
          <w:rFonts w:ascii="Bookman Old Style" w:eastAsia="Calibri" w:hAnsi="Bookman Old Style"/>
          <w:b/>
          <w:color w:val="1F4E79" w:themeColor="accent1" w:themeShade="80"/>
          <w:sz w:val="20"/>
          <w:szCs w:val="20"/>
        </w:rPr>
        <w:t xml:space="preserve">  A LA ADMINISTRACIÓN PARA QUE INFORME EN UN PLAZO DE 8 DÍAS. </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Juan Carlos Zúñiga </w:t>
      </w:r>
      <w:proofErr w:type="gramStart"/>
      <w:r w:rsidRPr="00896CFF">
        <w:rPr>
          <w:rFonts w:ascii="Bookman Old Style" w:eastAsia="Calibri" w:hAnsi="Bookman Old Style"/>
          <w:sz w:val="20"/>
          <w:szCs w:val="20"/>
        </w:rPr>
        <w:t>Pérez .</w:t>
      </w:r>
      <w:proofErr w:type="gramEnd"/>
      <w:r w:rsidRPr="00896CFF">
        <w:rPr>
          <w:rFonts w:ascii="Bookman Old Style" w:eastAsia="Calibri" w:hAnsi="Bookman Old Style"/>
          <w:sz w:val="20"/>
          <w:szCs w:val="20"/>
        </w:rPr>
        <w:t xml:space="preserve"> Remite copia de recurso de revocatoria contra inspección del 29 de enero número 7240. Email: </w:t>
      </w:r>
      <w:hyperlink r:id="rId36" w:history="1">
        <w:r w:rsidRPr="00896CFF">
          <w:rPr>
            <w:rStyle w:val="Hipervnculo"/>
            <w:rFonts w:ascii="Bookman Old Style" w:eastAsia="Calibri" w:hAnsi="Bookman Old Style"/>
            <w:b/>
            <w:color w:val="0000FF"/>
            <w:sz w:val="20"/>
            <w:szCs w:val="20"/>
          </w:rPr>
          <w:t>armandocespedes@adiceco.co</w:t>
        </w:r>
      </w:hyperlink>
      <w:r w:rsidRPr="00896CFF">
        <w:rPr>
          <w:rFonts w:ascii="Bookman Old Style" w:eastAsia="Calibri" w:hAnsi="Bookman Old Style"/>
          <w:color w:val="0000FF"/>
          <w:sz w:val="20"/>
          <w:szCs w:val="20"/>
        </w:rPr>
        <w:t xml:space="preserve">  </w:t>
      </w:r>
      <w:r w:rsidRPr="00896CFF">
        <w:rPr>
          <w:rFonts w:ascii="Bookman Old Style" w:eastAsia="Calibri" w:hAnsi="Bookman Old Style"/>
          <w:b/>
          <w:color w:val="FF6600"/>
          <w:sz w:val="20"/>
          <w:szCs w:val="20"/>
        </w:rPr>
        <w:t>N° 098-16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Solicitar al Concejo Municipal retirar de agenda el documento AMH-085-2016, referente a modificación de los miembros del Sistema Nacional de Archivo. </w:t>
      </w:r>
      <w:r w:rsidRPr="00896CFF">
        <w:rPr>
          <w:rFonts w:ascii="Bookman Old Style" w:eastAsia="Calibri" w:hAnsi="Bookman Old Style"/>
          <w:b/>
          <w:color w:val="2E74B5" w:themeColor="accent1" w:themeShade="BF"/>
          <w:sz w:val="20"/>
          <w:szCs w:val="20"/>
        </w:rPr>
        <w:t>AMH-192-2016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Lic. Fernando Corrales B – Federación Municipalidades. Comunicar al Concejo Municipal, que oportunamente reprogramaran las nuevas sesiones de trabajo. </w:t>
      </w:r>
      <w:r w:rsidRPr="00896CFF">
        <w:rPr>
          <w:rFonts w:ascii="Bookman Old Style" w:eastAsia="Times New Roman" w:hAnsi="Bookman Old Style"/>
          <w:b/>
          <w:color w:val="0000FF"/>
          <w:sz w:val="20"/>
          <w:szCs w:val="20"/>
        </w:rPr>
        <w:t xml:space="preserve">Email: </w:t>
      </w:r>
      <w:hyperlink r:id="rId37" w:history="1">
        <w:r w:rsidRPr="00896CFF">
          <w:rPr>
            <w:rFonts w:ascii="Bookman Old Style" w:eastAsia="Times New Roman" w:hAnsi="Bookman Old Style"/>
            <w:b/>
            <w:color w:val="0000FF"/>
            <w:sz w:val="20"/>
            <w:szCs w:val="20"/>
          </w:rPr>
          <w:t>fmheredia@fedeheredia.go.cr</w:t>
        </w:r>
      </w:hyperlink>
    </w:p>
    <w:p w:rsidR="00C2193F" w:rsidRPr="00896CFF" w:rsidRDefault="00C2193F" w:rsidP="00C2193F">
      <w:pPr>
        <w:ind w:left="720"/>
        <w:contextualSpacing/>
        <w:jc w:val="both"/>
        <w:rPr>
          <w:rFonts w:ascii="Bookman Old Style" w:eastAsia="Calibri" w:hAnsi="Bookman Old Style"/>
          <w:sz w:val="20"/>
          <w:szCs w:val="20"/>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ASOCIACIÓN   SINFÓNICA DE HEREDIA</w:t>
      </w:r>
    </w:p>
    <w:p w:rsidR="00C2193F" w:rsidRPr="00226D5E" w:rsidRDefault="00C2193F" w:rsidP="00C2193F">
      <w:pPr>
        <w:jc w:val="both"/>
        <w:rPr>
          <w:rFonts w:ascii="Bookman Old Style" w:eastAsia="Calibri" w:hAnsi="Bookman Old Style"/>
          <w:sz w:val="16"/>
          <w:szCs w:val="16"/>
        </w:rPr>
      </w:pPr>
    </w:p>
    <w:p w:rsidR="00BD2F4F" w:rsidRDefault="00C2193F" w:rsidP="00C2193F">
      <w:pPr>
        <w:jc w:val="both"/>
        <w:rPr>
          <w:rFonts w:ascii="Bookman Old Style" w:eastAsia="Calibri" w:hAnsi="Bookman Old Style"/>
          <w:sz w:val="20"/>
          <w:szCs w:val="20"/>
        </w:rPr>
      </w:pPr>
      <w:r w:rsidRPr="00896CFF">
        <w:rPr>
          <w:rFonts w:ascii="Bookman Old Style" w:eastAsia="Calibri" w:hAnsi="Bookman Old Style"/>
          <w:sz w:val="20"/>
          <w:szCs w:val="20"/>
        </w:rPr>
        <w:t xml:space="preserve">Marvin Camacho Villegas. Hacer de conocimiento al Concejo la nueva estructura organizativa </w:t>
      </w:r>
    </w:p>
    <w:p w:rsidR="00BD2F4F" w:rsidRDefault="00BD2F4F" w:rsidP="00C2193F">
      <w:pPr>
        <w:jc w:val="both"/>
        <w:rPr>
          <w:rFonts w:ascii="Bookman Old Style" w:eastAsia="Calibri" w:hAnsi="Bookman Old Style"/>
          <w:sz w:val="20"/>
          <w:szCs w:val="20"/>
        </w:rPr>
      </w:pPr>
    </w:p>
    <w:p w:rsidR="00BD2F4F" w:rsidRDefault="00BD2F4F" w:rsidP="00C2193F">
      <w:pPr>
        <w:jc w:val="both"/>
        <w:rPr>
          <w:rFonts w:ascii="Bookman Old Style" w:eastAsia="Calibri" w:hAnsi="Bookman Old Style"/>
          <w:sz w:val="20"/>
          <w:szCs w:val="20"/>
        </w:rPr>
      </w:pPr>
    </w:p>
    <w:p w:rsidR="00BD2F4F" w:rsidRDefault="00BD2F4F" w:rsidP="00C2193F">
      <w:pPr>
        <w:jc w:val="both"/>
        <w:rPr>
          <w:rFonts w:ascii="Bookman Old Style" w:eastAsia="Calibri" w:hAnsi="Bookman Old Style"/>
          <w:sz w:val="20"/>
          <w:szCs w:val="20"/>
        </w:rPr>
      </w:pPr>
    </w:p>
    <w:p w:rsidR="00C2193F" w:rsidRPr="00896CFF" w:rsidRDefault="00C2193F" w:rsidP="00C2193F">
      <w:pPr>
        <w:jc w:val="both"/>
        <w:rPr>
          <w:rFonts w:ascii="Bookman Old Style" w:eastAsia="Calibri" w:hAnsi="Bookman Old Style"/>
          <w:color w:val="1F4E79" w:themeColor="accent1" w:themeShade="80"/>
          <w:sz w:val="20"/>
          <w:szCs w:val="20"/>
        </w:rPr>
      </w:pPr>
      <w:proofErr w:type="gramStart"/>
      <w:r w:rsidRPr="00896CFF">
        <w:rPr>
          <w:rFonts w:ascii="Bookman Old Style" w:eastAsia="Calibri" w:hAnsi="Bookman Old Style"/>
          <w:sz w:val="20"/>
          <w:szCs w:val="20"/>
        </w:rPr>
        <w:lastRenderedPageBreak/>
        <w:t>de</w:t>
      </w:r>
      <w:proofErr w:type="gramEnd"/>
      <w:r w:rsidRPr="00896CFF">
        <w:rPr>
          <w:rFonts w:ascii="Bookman Old Style" w:eastAsia="Calibri" w:hAnsi="Bookman Old Style"/>
          <w:sz w:val="20"/>
          <w:szCs w:val="20"/>
        </w:rPr>
        <w:t xml:space="preserve"> la Asociación. </w:t>
      </w:r>
      <w:r w:rsidRPr="00896CFF">
        <w:rPr>
          <w:rFonts w:ascii="Bookman Old Style" w:eastAsia="Times New Roman" w:hAnsi="Bookman Old Style"/>
          <w:b/>
          <w:color w:val="31849B"/>
          <w:sz w:val="20"/>
          <w:szCs w:val="20"/>
        </w:rPr>
        <w:t xml:space="preserve">Email: </w:t>
      </w:r>
      <w:hyperlink r:id="rId38" w:history="1">
        <w:r w:rsidRPr="00896CFF">
          <w:rPr>
            <w:rFonts w:ascii="Bookman Old Style" w:eastAsia="Times New Roman" w:hAnsi="Bookman Old Style"/>
            <w:b/>
            <w:color w:val="0000FF"/>
            <w:sz w:val="20"/>
            <w:szCs w:val="20"/>
          </w:rPr>
          <w:t>info@sinfonicadeheredia.com</w:t>
        </w:r>
      </w:hyperlink>
      <w:r w:rsidRPr="00896CFF">
        <w:rPr>
          <w:rFonts w:ascii="Bookman Old Style" w:eastAsia="Calibri" w:hAnsi="Bookman Old Style"/>
          <w:sz w:val="20"/>
          <w:szCs w:val="20"/>
        </w:rPr>
        <w:t xml:space="preserve"> </w:t>
      </w:r>
      <w:r w:rsidRPr="00896CFF">
        <w:rPr>
          <w:rFonts w:ascii="Bookman Old Style" w:eastAsia="Times New Roman" w:hAnsi="Bookman Old Style"/>
          <w:b/>
          <w:color w:val="1F4E79" w:themeColor="accent1" w:themeShade="80"/>
          <w:sz w:val="20"/>
          <w:szCs w:val="20"/>
        </w:rPr>
        <w:t xml:space="preserve">N° 078-16. LA PRESIDENCIA DISPONE: AGRADECER LA INFORMACIÓN E INSTARLO PARA QUE CONTINUÉN TRABAJANSO POR LA CULTURA HEREDIANA. </w:t>
      </w:r>
    </w:p>
    <w:p w:rsidR="00C2193F" w:rsidRPr="00F766DB" w:rsidRDefault="00C2193F" w:rsidP="00C2193F">
      <w:pPr>
        <w:jc w:val="both"/>
        <w:rPr>
          <w:rFonts w:ascii="Bookman Old Style" w:hAnsi="Bookman Old Style"/>
          <w:color w:val="1F4E79" w:themeColor="accent1" w:themeShade="80"/>
          <w:sz w:val="16"/>
          <w:szCs w:val="16"/>
        </w:rPr>
      </w:pPr>
    </w:p>
    <w:p w:rsidR="00C2193F" w:rsidRPr="00226D5E" w:rsidRDefault="00C2193F" w:rsidP="00C2193F">
      <w:pPr>
        <w:jc w:val="both"/>
        <w:rPr>
          <w:rFonts w:ascii="Bookman Old Style" w:hAnsi="Bookman Old Style"/>
          <w:b/>
          <w:color w:val="31849B"/>
        </w:rPr>
      </w:pPr>
      <w:r w:rsidRPr="00226D5E">
        <w:rPr>
          <w:rFonts w:ascii="Bookman Old Style" w:hAnsi="Bookman Old Style"/>
          <w:b/>
          <w:color w:val="31849B"/>
        </w:rPr>
        <w:t xml:space="preserve">SRA. YAHAIRA GONZÁLEZ </w:t>
      </w:r>
      <w:hyperlink r:id="rId39" w:history="1">
        <w:r w:rsidRPr="00226D5E">
          <w:rPr>
            <w:rStyle w:val="Hipervnculo"/>
            <w:rFonts w:ascii="Bookman Old Style" w:hAnsi="Bookman Old Style"/>
            <w:b/>
          </w:rPr>
          <w:t>– yahy19cas@hotmail.com</w:t>
        </w:r>
      </w:hyperlink>
    </w:p>
    <w:p w:rsidR="00C2193F" w:rsidRPr="00226D5E" w:rsidRDefault="00C2193F" w:rsidP="00C2193F">
      <w:pPr>
        <w:ind w:left="720"/>
        <w:jc w:val="both"/>
        <w:rPr>
          <w:rFonts w:ascii="Bookman Old Style" w:eastAsia="Calibri" w:hAnsi="Bookman Old Style"/>
          <w:sz w:val="16"/>
          <w:szCs w:val="16"/>
        </w:rPr>
      </w:pPr>
    </w:p>
    <w:p w:rsidR="00C2193F" w:rsidRPr="00896CFF" w:rsidRDefault="00C2193F" w:rsidP="00C2193F">
      <w:pPr>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DIP-035-2016, referente a analizar los terrenos y realizar una propuesta para intervenir los terrenos municipales.  </w:t>
      </w:r>
      <w:r w:rsidRPr="00896CFF">
        <w:rPr>
          <w:rFonts w:ascii="Bookman Old Style" w:eastAsia="Times New Roman" w:hAnsi="Bookman Old Style"/>
          <w:b/>
          <w:color w:val="31849B"/>
          <w:sz w:val="20"/>
          <w:szCs w:val="20"/>
        </w:rPr>
        <w:t>AMH-101-2016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980</w:t>
      </w: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b/>
          <w:color w:val="31849B"/>
        </w:rPr>
      </w:pPr>
      <w:r w:rsidRPr="00226D5E">
        <w:rPr>
          <w:rFonts w:ascii="Bookman Old Style" w:hAnsi="Bookman Old Style"/>
          <w:b/>
          <w:color w:val="31849B"/>
        </w:rPr>
        <w:t xml:space="preserve">SRA.  LORENA SALGADO – </w:t>
      </w:r>
      <w:hyperlink r:id="rId40" w:history="1">
        <w:r w:rsidRPr="00226D5E">
          <w:rPr>
            <w:rStyle w:val="Hipervnculo"/>
            <w:rFonts w:ascii="Bookman Old Style" w:hAnsi="Bookman Old Style"/>
            <w:b/>
          </w:rPr>
          <w:t>lacallemodelo@gmail.com</w:t>
        </w:r>
      </w:hyperlink>
    </w:p>
    <w:p w:rsidR="00C2193F" w:rsidRPr="00226D5E" w:rsidRDefault="00C2193F" w:rsidP="00C2193F">
      <w:pPr>
        <w:contextualSpacing/>
        <w:jc w:val="both"/>
        <w:rPr>
          <w:rFonts w:ascii="Bookman Old Style"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CFU-012-2016, referente a inquietudes que presenta la señora Lorena Salgado de personas vecinas dispuestas a apoyar la construcción de aceras y cuadras AP y N frente a Calle Ofelia. </w:t>
      </w:r>
      <w:r w:rsidRPr="00896CFF">
        <w:rPr>
          <w:rFonts w:ascii="Bookman Old Style" w:eastAsia="Times New Roman" w:hAnsi="Bookman Old Style"/>
          <w:b/>
          <w:color w:val="31849B"/>
          <w:sz w:val="20"/>
          <w:szCs w:val="20"/>
        </w:rPr>
        <w:t>AMH-169-2016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980</w:t>
      </w: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b/>
          <w:color w:val="31849B"/>
        </w:rPr>
      </w:pPr>
      <w:r w:rsidRPr="00226D5E">
        <w:rPr>
          <w:rFonts w:ascii="Bookman Old Style" w:hAnsi="Bookman Old Style"/>
          <w:b/>
          <w:color w:val="31849B"/>
        </w:rPr>
        <w:t>SRA. VÍCTOR CRUZ</w:t>
      </w:r>
    </w:p>
    <w:p w:rsidR="00C2193F" w:rsidRPr="00226D5E" w:rsidRDefault="00C2193F" w:rsidP="00C2193F">
      <w:pPr>
        <w:contextualSpacing/>
        <w:jc w:val="both"/>
        <w:rPr>
          <w:rFonts w:ascii="Bookman Old Style" w:hAnsi="Bookman Old Style"/>
          <w:sz w:val="16"/>
          <w:szCs w:val="16"/>
        </w:rPr>
      </w:pPr>
    </w:p>
    <w:p w:rsidR="00C2193F" w:rsidRPr="00896CFF" w:rsidRDefault="00C2193F" w:rsidP="00C2193F">
      <w:pPr>
        <w:contextualSpacing/>
        <w:jc w:val="both"/>
        <w:rPr>
          <w:rFonts w:ascii="Bookman Old Style" w:eastAsia="Times New Roman" w:hAnsi="Bookman Old Style"/>
          <w:b/>
          <w:color w:val="FF6600"/>
          <w:sz w:val="20"/>
          <w:szCs w:val="20"/>
        </w:rPr>
      </w:pPr>
      <w:r w:rsidRPr="00896CFF">
        <w:rPr>
          <w:rFonts w:ascii="Bookman Old Style" w:eastAsia="Calibri" w:hAnsi="Bookman Old Style"/>
          <w:sz w:val="20"/>
          <w:szCs w:val="20"/>
        </w:rPr>
        <w:t xml:space="preserve">MBA. José Manuel Ulate - Alcalde Municipal. Remite informes DIP-GA-OA 018-2016 y el DIP-GA-OA-010-2016, referente a árboles que provocan averías y se encuentran en estado de peligro. </w:t>
      </w:r>
      <w:r w:rsidRPr="00896CFF">
        <w:rPr>
          <w:rFonts w:ascii="Bookman Old Style" w:eastAsia="Times New Roman" w:hAnsi="Bookman Old Style"/>
          <w:b/>
          <w:color w:val="31849B"/>
          <w:sz w:val="20"/>
          <w:szCs w:val="20"/>
        </w:rPr>
        <w:t>AMH-154-2016</w:t>
      </w:r>
      <w:r w:rsidRPr="00896CFF">
        <w:rPr>
          <w:rFonts w:ascii="Bookman Old Style" w:eastAsia="Calibri" w:hAnsi="Bookman Old Style"/>
          <w:sz w:val="20"/>
          <w:szCs w:val="20"/>
        </w:rPr>
        <w:t xml:space="preserve"> </w:t>
      </w:r>
      <w:r w:rsidRPr="00896CFF">
        <w:rPr>
          <w:rFonts w:ascii="Bookman Old Style" w:eastAsia="Times New Roman" w:hAnsi="Bookman Old Style"/>
          <w:b/>
          <w:color w:val="FF6600"/>
          <w:sz w:val="20"/>
          <w:szCs w:val="20"/>
        </w:rPr>
        <w:t>N° 23-16</w:t>
      </w: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sz w:val="16"/>
          <w:szCs w:val="16"/>
        </w:rPr>
      </w:pPr>
      <w:r w:rsidRPr="00226D5E">
        <w:rPr>
          <w:rFonts w:ascii="Bookman Old Style" w:hAnsi="Bookman Old Style"/>
          <w:b/>
          <w:color w:val="31849B"/>
        </w:rPr>
        <w:t>SR. ORLANDO CAMPOS ROBLES-   Tel: 8968-5817</w:t>
      </w:r>
    </w:p>
    <w:p w:rsidR="00C2193F" w:rsidRPr="00226D5E" w:rsidRDefault="00C2193F" w:rsidP="00C2193F">
      <w:pPr>
        <w:contextualSpacing/>
        <w:jc w:val="both"/>
        <w:rPr>
          <w:rFonts w:ascii="Bookman Old Style"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Remite CFU-028-2016, referente a informe sobre situación que tiene con su propiedad el señor Orlando Campos Robles. </w:t>
      </w:r>
      <w:r w:rsidRPr="00896CFF">
        <w:rPr>
          <w:rFonts w:ascii="Bookman Old Style" w:eastAsia="Calibri" w:hAnsi="Bookman Old Style"/>
          <w:b/>
          <w:color w:val="2E74B5" w:themeColor="accent1" w:themeShade="BF"/>
          <w:sz w:val="20"/>
          <w:szCs w:val="20"/>
        </w:rPr>
        <w:t>AMH-414-2016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004-16</w:t>
      </w: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b/>
          <w:color w:val="31849B"/>
        </w:rPr>
      </w:pPr>
      <w:r w:rsidRPr="00226D5E">
        <w:rPr>
          <w:rFonts w:ascii="Bookman Old Style" w:hAnsi="Bookman Old Style"/>
          <w:b/>
          <w:color w:val="31849B"/>
        </w:rPr>
        <w:t>SRA.LILLIANA BOGARÍN MORA  TEL: 2237-4000-  ADMINISTRACIÓN</w:t>
      </w:r>
    </w:p>
    <w:p w:rsidR="00C2193F" w:rsidRPr="00226D5E" w:rsidRDefault="00C2193F" w:rsidP="00C2193F">
      <w:pPr>
        <w:contextualSpacing/>
        <w:jc w:val="both"/>
        <w:rPr>
          <w:rFonts w:ascii="Bookman Old Style" w:hAnsi="Bookman Old Style"/>
          <w:sz w:val="16"/>
          <w:szCs w:val="16"/>
        </w:rPr>
      </w:pPr>
    </w:p>
    <w:p w:rsidR="00C2193F" w:rsidRPr="00896CFF" w:rsidRDefault="00C2193F" w:rsidP="00C2193F">
      <w:pPr>
        <w:contextualSpacing/>
        <w:jc w:val="both"/>
        <w:rPr>
          <w:rFonts w:ascii="Bookman Old Style" w:eastAsia="Calibri" w:hAnsi="Bookman Old Style"/>
          <w:color w:val="0070C0"/>
          <w:sz w:val="20"/>
          <w:szCs w:val="20"/>
        </w:rPr>
      </w:pPr>
      <w:r w:rsidRPr="00896CFF">
        <w:rPr>
          <w:rFonts w:ascii="Bookman Old Style" w:eastAsia="Calibri" w:hAnsi="Bookman Old Style"/>
          <w:sz w:val="20"/>
          <w:szCs w:val="20"/>
        </w:rPr>
        <w:t xml:space="preserve">MBA. José Manuel Ulate - Alcalde Municipal. Remite AJ-044-2016, referente a solicitud de un terreno municipal en la carpintera. </w:t>
      </w:r>
      <w:r w:rsidRPr="00896CFF">
        <w:rPr>
          <w:rFonts w:ascii="Bookman Old Style" w:eastAsia="Calibri" w:hAnsi="Bookman Old Style"/>
          <w:b/>
          <w:color w:val="2E74B5" w:themeColor="accent1" w:themeShade="BF"/>
          <w:sz w:val="20"/>
          <w:szCs w:val="20"/>
        </w:rPr>
        <w:t>AMH-157-2016.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 xml:space="preserve">N° 1106-15. </w:t>
      </w:r>
      <w:r w:rsidRPr="00896CFF">
        <w:rPr>
          <w:rFonts w:ascii="Bookman Old Style" w:eastAsia="Calibri" w:hAnsi="Bookman Old Style"/>
          <w:b/>
          <w:color w:val="0070C0"/>
          <w:sz w:val="20"/>
          <w:szCs w:val="20"/>
        </w:rPr>
        <w:t xml:space="preserve">LA PRESIDENCIA DISPONE: TRASLADAR A LA SRA. BOGARÍN MORA PARA  HACER DE SU CONOCIMIENTO LOS RAZONES LEGALES POR LAS CUALESM NO ES POSIBLE LA DONACIÓN. Y A LA ADMINISTRACIÓN PARA QUE SE BUSQUE LA FORMA DE  COLABORAR. </w:t>
      </w:r>
    </w:p>
    <w:p w:rsidR="00C2193F" w:rsidRPr="00F766DB" w:rsidRDefault="00C2193F" w:rsidP="00C2193F">
      <w:pPr>
        <w:contextualSpacing/>
        <w:jc w:val="both"/>
        <w:rPr>
          <w:rFonts w:ascii="Bookman Old Style" w:hAnsi="Bookman Old Style"/>
          <w:color w:val="0070C0"/>
          <w:sz w:val="16"/>
          <w:szCs w:val="16"/>
        </w:rPr>
      </w:pPr>
    </w:p>
    <w:p w:rsidR="00C2193F" w:rsidRPr="00226D5E" w:rsidRDefault="00C2193F" w:rsidP="00C2193F">
      <w:pPr>
        <w:contextualSpacing/>
        <w:jc w:val="both"/>
        <w:rPr>
          <w:rFonts w:ascii="Bookman Old Style" w:hAnsi="Bookman Old Style"/>
          <w:sz w:val="16"/>
          <w:szCs w:val="16"/>
        </w:rPr>
      </w:pPr>
    </w:p>
    <w:p w:rsidR="00C2193F" w:rsidRPr="00226D5E" w:rsidRDefault="00C2193F" w:rsidP="00C2193F">
      <w:pPr>
        <w:contextualSpacing/>
        <w:jc w:val="both"/>
        <w:rPr>
          <w:rFonts w:ascii="Bookman Old Style" w:hAnsi="Bookman Old Style"/>
          <w:sz w:val="16"/>
          <w:szCs w:val="16"/>
        </w:rPr>
      </w:pPr>
      <w:r w:rsidRPr="00226D5E">
        <w:rPr>
          <w:rFonts w:ascii="Bookman Old Style" w:hAnsi="Bookman Old Style"/>
          <w:b/>
          <w:color w:val="31849B"/>
        </w:rPr>
        <w:t xml:space="preserve">COMITÉ CANTONAL DE DEPORTES </w:t>
      </w:r>
    </w:p>
    <w:p w:rsidR="00C2193F" w:rsidRPr="00226D5E" w:rsidRDefault="00C2193F" w:rsidP="00C2193F">
      <w:pPr>
        <w:ind w:left="720"/>
        <w:contextualSpacing/>
        <w:jc w:val="both"/>
        <w:rPr>
          <w:rFonts w:ascii="Bookman Old Style" w:eastAsia="Calibri" w:hAnsi="Bookman Old Style"/>
          <w:sz w:val="16"/>
          <w:szCs w:val="16"/>
        </w:rPr>
      </w:pPr>
    </w:p>
    <w:p w:rsidR="00C2193F" w:rsidRPr="00896CFF" w:rsidRDefault="00C2193F" w:rsidP="00C2193F">
      <w:p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Sebastián Carvajal – DECA </w:t>
      </w:r>
      <w:proofErr w:type="gramStart"/>
      <w:r w:rsidRPr="00896CFF">
        <w:rPr>
          <w:rFonts w:ascii="Bookman Old Style" w:eastAsia="Calibri" w:hAnsi="Bookman Old Style"/>
          <w:sz w:val="20"/>
          <w:szCs w:val="20"/>
        </w:rPr>
        <w:t>producciones .</w:t>
      </w:r>
      <w:proofErr w:type="gramEnd"/>
      <w:r w:rsidRPr="00896CFF">
        <w:rPr>
          <w:rFonts w:ascii="Bookman Old Style" w:eastAsia="Calibri" w:hAnsi="Bookman Old Style"/>
          <w:sz w:val="20"/>
          <w:szCs w:val="20"/>
        </w:rPr>
        <w:t xml:space="preserve"> Solicitar al Concejo Municipal, el </w:t>
      </w:r>
      <w:proofErr w:type="spellStart"/>
      <w:r w:rsidRPr="00896CFF">
        <w:rPr>
          <w:rFonts w:ascii="Bookman Old Style" w:eastAsia="Calibri" w:hAnsi="Bookman Old Style"/>
          <w:sz w:val="20"/>
          <w:szCs w:val="20"/>
        </w:rPr>
        <w:t>skate</w:t>
      </w:r>
      <w:proofErr w:type="spellEnd"/>
      <w:r w:rsidRPr="00896CFF">
        <w:rPr>
          <w:rFonts w:ascii="Bookman Old Style" w:eastAsia="Calibri" w:hAnsi="Bookman Old Style"/>
          <w:sz w:val="20"/>
          <w:szCs w:val="20"/>
        </w:rPr>
        <w:t xml:space="preserve"> </w:t>
      </w:r>
      <w:proofErr w:type="spellStart"/>
      <w:r w:rsidRPr="00896CFF">
        <w:rPr>
          <w:rFonts w:ascii="Bookman Old Style" w:eastAsia="Calibri" w:hAnsi="Bookman Old Style"/>
          <w:sz w:val="20"/>
          <w:szCs w:val="20"/>
        </w:rPr>
        <w:t>park</w:t>
      </w:r>
      <w:proofErr w:type="spellEnd"/>
      <w:r w:rsidRPr="00896CFF">
        <w:rPr>
          <w:rFonts w:ascii="Bookman Old Style" w:eastAsia="Calibri" w:hAnsi="Bookman Old Style"/>
          <w:sz w:val="20"/>
          <w:szCs w:val="20"/>
        </w:rPr>
        <w:t xml:space="preserve"> de los Lagos para realizar evento el 5 de marzo del 1:00pm a 6:00pm Email: </w:t>
      </w:r>
      <w:hyperlink r:id="rId41" w:history="1">
        <w:r w:rsidRPr="00896CFF">
          <w:rPr>
            <w:rStyle w:val="Hipervnculo"/>
            <w:rFonts w:ascii="Bookman Old Style" w:eastAsia="Calibri" w:hAnsi="Bookman Old Style"/>
            <w:b/>
            <w:color w:val="0000FF"/>
            <w:sz w:val="20"/>
            <w:szCs w:val="20"/>
          </w:rPr>
          <w:t>andrea.castro@decaproducciones.com</w:t>
        </w:r>
      </w:hyperlink>
    </w:p>
    <w:p w:rsidR="00C2193F" w:rsidRPr="00226D5E" w:rsidRDefault="00C2193F" w:rsidP="00C2193F">
      <w:pPr>
        <w:contextualSpacing/>
        <w:jc w:val="both"/>
        <w:rPr>
          <w:rFonts w:ascii="Bookman Old Style" w:hAnsi="Bookman Old Style"/>
          <w:sz w:val="16"/>
          <w:szCs w:val="16"/>
        </w:rPr>
      </w:pPr>
    </w:p>
    <w:p w:rsidR="00F766DB" w:rsidRDefault="00C2193F" w:rsidP="00BD2F4F">
      <w:pPr>
        <w:contextualSpacing/>
        <w:jc w:val="center"/>
        <w:rPr>
          <w:rFonts w:ascii="Bookman Old Style" w:hAnsi="Bookman Old Style"/>
          <w:b/>
          <w:color w:val="31849B"/>
        </w:rPr>
      </w:pPr>
      <w:r w:rsidRPr="00226D5E">
        <w:rPr>
          <w:rFonts w:ascii="Bookman Old Style" w:hAnsi="Bookman Old Style"/>
          <w:b/>
          <w:color w:val="31849B"/>
        </w:rPr>
        <w:t>ASUNTOS ENTRADOS</w:t>
      </w:r>
    </w:p>
    <w:p w:rsidR="00BD2F4F" w:rsidRPr="00BD2F4F" w:rsidRDefault="00BD2F4F" w:rsidP="00BD2F4F">
      <w:pPr>
        <w:contextualSpacing/>
        <w:jc w:val="center"/>
        <w:rPr>
          <w:rFonts w:ascii="Bookman Old Style" w:hAnsi="Bookman Old Style"/>
          <w:b/>
          <w:color w:val="31849B"/>
        </w:rPr>
      </w:pPr>
    </w:p>
    <w:p w:rsidR="00C2193F" w:rsidRPr="00896CF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José Antonio Arce Jiménez – Director Federación Líderes Globales </w:t>
      </w:r>
    </w:p>
    <w:p w:rsidR="00C2193F" w:rsidRPr="00896CFF" w:rsidRDefault="00C2193F" w:rsidP="00C2193F">
      <w:pPr>
        <w:ind w:left="720"/>
        <w:contextualSpacing/>
        <w:jc w:val="both"/>
        <w:rPr>
          <w:rFonts w:ascii="Bookman Old Style" w:eastAsia="Calibri" w:hAnsi="Bookman Old Style"/>
          <w:b/>
          <w:color w:val="FF6600"/>
          <w:sz w:val="20"/>
          <w:szCs w:val="20"/>
        </w:rPr>
      </w:pPr>
      <w:r w:rsidRPr="00896CFF">
        <w:rPr>
          <w:rFonts w:ascii="Bookman Old Style" w:eastAsia="Calibri" w:hAnsi="Bookman Old Style"/>
          <w:sz w:val="20"/>
          <w:szCs w:val="20"/>
        </w:rPr>
        <w:t xml:space="preserve">Asunto: Invitación a participar de la próxima “Misión Técnica de Autoridades Municipales y Estatales sobre Presupuesto Municipal e Inversión en el Desarrollo Local”, del 21 al 27 de febrero del 2016 en la ciudad de México, DF, Toluca, Puebla y Cuernavaca. </w:t>
      </w:r>
      <w:hyperlink r:id="rId42" w:history="1">
        <w:r w:rsidRPr="00896CFF">
          <w:rPr>
            <w:rStyle w:val="Hipervnculo"/>
            <w:rFonts w:ascii="Bookman Old Style" w:eastAsia="Calibri" w:hAnsi="Bookman Old Style"/>
            <w:sz w:val="20"/>
            <w:szCs w:val="20"/>
          </w:rPr>
          <w:t>presidenciaflg@hotmail.com</w:t>
        </w:r>
      </w:hyperlink>
      <w:r w:rsidRPr="00896CFF">
        <w:rPr>
          <w:rFonts w:ascii="Bookman Old Style" w:eastAsia="Calibri" w:hAnsi="Bookman Old Style"/>
          <w:sz w:val="20"/>
          <w:szCs w:val="20"/>
        </w:rPr>
        <w:t xml:space="preserve"> o </w:t>
      </w:r>
      <w:hyperlink r:id="rId43" w:history="1">
        <w:r w:rsidRPr="00896CFF">
          <w:rPr>
            <w:rStyle w:val="Hipervnculo"/>
            <w:rFonts w:ascii="Bookman Old Style" w:eastAsia="Calibri" w:hAnsi="Bookman Old Style"/>
            <w:sz w:val="20"/>
            <w:szCs w:val="20"/>
          </w:rPr>
          <w:t>presidenciafa@hotmail.com</w:t>
        </w:r>
      </w:hyperlink>
      <w:r w:rsidRPr="00896CFF">
        <w:rPr>
          <w:rFonts w:ascii="Bookman Old Style" w:eastAsia="Calibri" w:hAnsi="Bookman Old Style"/>
          <w:sz w:val="20"/>
          <w:szCs w:val="20"/>
        </w:rPr>
        <w:t xml:space="preserve"> </w:t>
      </w:r>
      <w:r w:rsidRPr="00896CFF">
        <w:rPr>
          <w:rFonts w:ascii="Bookman Old Style" w:eastAsia="Calibri" w:hAnsi="Bookman Old Style"/>
          <w:b/>
          <w:color w:val="FF6600"/>
          <w:sz w:val="20"/>
          <w:szCs w:val="20"/>
        </w:rPr>
        <w:t>N° 105-16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Informe de Labores Regidor Herbin Madrigal Padilla – Comisión Especial Control Interno </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Informe N° 01-2016 COMAD </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Informe N° 01-2016 Comisión de Cementerio</w:t>
      </w:r>
    </w:p>
    <w:p w:rsidR="00C2193F" w:rsidRPr="00896CFF" w:rsidRDefault="00C2193F" w:rsidP="00C2193F">
      <w:pPr>
        <w:pStyle w:val="Prrafodelista"/>
        <w:spacing w:after="0" w:line="240" w:lineRule="auto"/>
        <w:rPr>
          <w:rFonts w:ascii="Bookman Old Style" w:eastAsia="Calibri" w:hAnsi="Bookman Old Style" w:cs="Times New Roman"/>
          <w:sz w:val="20"/>
          <w:szCs w:val="20"/>
          <w:lang w:val="es-ES" w:eastAsia="es-ES"/>
        </w:rPr>
      </w:pPr>
    </w:p>
    <w:p w:rsidR="00C2193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Informe N° 89-2015 COMAD </w:t>
      </w:r>
    </w:p>
    <w:p w:rsidR="00BD2F4F" w:rsidRDefault="00BD2F4F" w:rsidP="00BD2F4F">
      <w:pPr>
        <w:pStyle w:val="Prrafodelista"/>
        <w:rPr>
          <w:rFonts w:ascii="Bookman Old Style" w:eastAsia="Calibri" w:hAnsi="Bookman Old Style"/>
          <w:sz w:val="20"/>
          <w:szCs w:val="20"/>
        </w:rPr>
      </w:pPr>
    </w:p>
    <w:p w:rsidR="00BD2F4F" w:rsidRDefault="00BD2F4F" w:rsidP="00BD2F4F">
      <w:pPr>
        <w:ind w:left="720"/>
        <w:contextualSpacing/>
        <w:jc w:val="both"/>
        <w:rPr>
          <w:rFonts w:ascii="Bookman Old Style" w:eastAsia="Calibri" w:hAnsi="Bookman Old Style"/>
          <w:sz w:val="20"/>
          <w:szCs w:val="20"/>
        </w:rPr>
      </w:pPr>
    </w:p>
    <w:p w:rsidR="00BD2F4F" w:rsidRDefault="00BD2F4F" w:rsidP="00BD2F4F">
      <w:pPr>
        <w:ind w:left="720"/>
        <w:contextualSpacing/>
        <w:jc w:val="both"/>
        <w:rPr>
          <w:rFonts w:ascii="Bookman Old Style" w:eastAsia="Calibri" w:hAnsi="Bookman Old Style"/>
          <w:sz w:val="20"/>
          <w:szCs w:val="20"/>
        </w:rPr>
      </w:pPr>
    </w:p>
    <w:p w:rsidR="00BD2F4F" w:rsidRDefault="00BD2F4F" w:rsidP="00BD2F4F">
      <w:pPr>
        <w:ind w:left="720"/>
        <w:contextualSpacing/>
        <w:jc w:val="both"/>
        <w:rPr>
          <w:rFonts w:ascii="Bookman Old Style" w:eastAsia="Calibri" w:hAnsi="Bookman Old Style"/>
          <w:sz w:val="20"/>
          <w:szCs w:val="20"/>
        </w:rPr>
      </w:pPr>
    </w:p>
    <w:p w:rsidR="00BD2F4F" w:rsidRDefault="00BD2F4F" w:rsidP="00BD2F4F">
      <w:pPr>
        <w:ind w:left="720"/>
        <w:contextualSpacing/>
        <w:jc w:val="both"/>
        <w:rPr>
          <w:rFonts w:ascii="Bookman Old Style" w:eastAsia="Calibri" w:hAnsi="Bookman Old Style"/>
          <w:sz w:val="20"/>
          <w:szCs w:val="20"/>
        </w:rPr>
      </w:pPr>
    </w:p>
    <w:p w:rsidR="00BD2F4F" w:rsidRPr="00896CFF" w:rsidRDefault="00BD2F4F" w:rsidP="00BD2F4F">
      <w:pPr>
        <w:ind w:left="720"/>
        <w:contextualSpacing/>
        <w:jc w:val="both"/>
        <w:rPr>
          <w:rFonts w:ascii="Bookman Old Style" w:eastAsia="Calibri" w:hAnsi="Bookman Old Style"/>
          <w:sz w:val="20"/>
          <w:szCs w:val="20"/>
        </w:rPr>
      </w:pPr>
    </w:p>
    <w:p w:rsidR="00C2193F" w:rsidRPr="00896CFF" w:rsidRDefault="00C2193F" w:rsidP="00C2193F">
      <w:pPr>
        <w:pStyle w:val="Prrafodelista"/>
        <w:spacing w:after="0" w:line="240" w:lineRule="auto"/>
        <w:rPr>
          <w:rFonts w:ascii="Bookman Old Style" w:eastAsia="Calibri" w:hAnsi="Bookman Old Style" w:cs="Times New Roman"/>
          <w:sz w:val="20"/>
          <w:szCs w:val="20"/>
          <w:lang w:val="es-ES" w:eastAsia="es-ES"/>
        </w:rPr>
      </w:pPr>
    </w:p>
    <w:p w:rsidR="00C2193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lastRenderedPageBreak/>
        <w:t xml:space="preserve">Informe de Labores 2010-2016 Comisión de Becas </w:t>
      </w:r>
    </w:p>
    <w:p w:rsidR="00C2193F" w:rsidRPr="00896CFF" w:rsidRDefault="00C2193F" w:rsidP="00BD2F4F">
      <w:pPr>
        <w:ind w:left="360"/>
        <w:contextualSpacing/>
        <w:jc w:val="both"/>
        <w:rPr>
          <w:rFonts w:ascii="Bookman Old Style" w:eastAsia="Calibri" w:hAnsi="Bookman Old Style"/>
          <w:sz w:val="20"/>
          <w:szCs w:val="20"/>
        </w:rPr>
      </w:pPr>
    </w:p>
    <w:p w:rsidR="00C2193F" w:rsidRPr="00896CF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Asociación Deportiva Administradora Palacio de los Deportes </w:t>
      </w:r>
    </w:p>
    <w:p w:rsidR="00C2193F" w:rsidRPr="00896CFF" w:rsidRDefault="00C2193F" w:rsidP="00C2193F">
      <w:pPr>
        <w:ind w:left="720"/>
        <w:contextualSpacing/>
        <w:jc w:val="both"/>
        <w:rPr>
          <w:rFonts w:ascii="Bookman Old Style" w:eastAsia="Calibri" w:hAnsi="Bookman Old Style"/>
          <w:sz w:val="20"/>
          <w:szCs w:val="20"/>
        </w:rPr>
      </w:pPr>
      <w:r w:rsidRPr="00896CFF">
        <w:rPr>
          <w:rFonts w:ascii="Bookman Old Style" w:eastAsia="Calibri" w:hAnsi="Bookman Old Style"/>
          <w:sz w:val="20"/>
          <w:szCs w:val="20"/>
        </w:rPr>
        <w:t>Asunto: Informe de Labores al 30 de diciembre del 2015.</w:t>
      </w:r>
    </w:p>
    <w:p w:rsidR="00C2193F" w:rsidRPr="00896CFF" w:rsidRDefault="00C2193F" w:rsidP="00BD2F4F">
      <w:pPr>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Informe de labores comisión especial de control Interno 2011-2015</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numPr>
          <w:ilvl w:val="0"/>
          <w:numId w:val="5"/>
        </w:numPr>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MBA. José Manuel Ulate – Alcalde Municipal </w:t>
      </w:r>
    </w:p>
    <w:p w:rsidR="00C2193F" w:rsidRPr="00896CFF" w:rsidRDefault="00C2193F" w:rsidP="00C2193F">
      <w:pPr>
        <w:ind w:left="720"/>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Asunto: Remite DEA-018-2016 referente a información actualizada de la ubicación de paradas de taxis y de autobús en el casco central. </w:t>
      </w:r>
      <w:r w:rsidRPr="00896CFF">
        <w:rPr>
          <w:rFonts w:ascii="Bookman Old Style" w:eastAsia="Calibri" w:hAnsi="Bookman Old Style"/>
          <w:b/>
          <w:color w:val="2E74B5" w:themeColor="accent1" w:themeShade="BF"/>
          <w:sz w:val="20"/>
          <w:szCs w:val="20"/>
        </w:rPr>
        <w:t>AMH-221-16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100-16.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Enrique Carvajal González </w:t>
      </w:r>
    </w:p>
    <w:p w:rsidR="00C2193F" w:rsidRPr="00896CFF" w:rsidRDefault="00C2193F" w:rsidP="00C2193F">
      <w:pPr>
        <w:ind w:left="720"/>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Asunto: Solicitud nombramiento de la Junta de Educación de la Escuela José Ramón Hernández. </w:t>
      </w:r>
      <w:hyperlink r:id="rId44" w:history="1">
        <w:r w:rsidRPr="00896CFF">
          <w:rPr>
            <w:rStyle w:val="Hipervnculo"/>
            <w:rFonts w:ascii="Bookman Old Style" w:eastAsia="Calibri" w:hAnsi="Bookman Old Style"/>
            <w:b/>
            <w:color w:val="0000FF"/>
            <w:sz w:val="20"/>
            <w:szCs w:val="20"/>
          </w:rPr>
          <w:t>esc.joseramonhernandez@mep.go.cr</w:t>
        </w:r>
      </w:hyperlink>
      <w:r w:rsidRPr="00896CFF">
        <w:rPr>
          <w:rFonts w:ascii="Bookman Old Style" w:eastAsia="Calibri" w:hAnsi="Bookman Old Style"/>
          <w:sz w:val="20"/>
          <w:szCs w:val="20"/>
        </w:rPr>
        <w:t xml:space="preserve"> </w:t>
      </w:r>
      <w:r w:rsidRPr="00896CFF">
        <w:rPr>
          <w:rFonts w:ascii="Bookman Old Style" w:eastAsia="Calibri" w:hAnsi="Bookman Old Style"/>
          <w:b/>
          <w:color w:val="FF6600"/>
          <w:sz w:val="20"/>
          <w:szCs w:val="20"/>
        </w:rPr>
        <w:t>N° 099-2016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MBA. José Manuel Ulate - Alcalde Municipal </w:t>
      </w:r>
    </w:p>
    <w:p w:rsidR="00C2193F" w:rsidRPr="00896CFF" w:rsidRDefault="00C2193F" w:rsidP="00C2193F">
      <w:pPr>
        <w:ind w:left="720"/>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Asunto: Remite CA-PRMH-03-16, referente a solicitudes de donación de equipos de cómputo, mobiliario  de oficina, archivos metálicos y otros. </w:t>
      </w:r>
      <w:r w:rsidRPr="00896CFF">
        <w:rPr>
          <w:rFonts w:ascii="Bookman Old Style" w:eastAsia="Calibri" w:hAnsi="Bookman Old Style"/>
          <w:b/>
          <w:color w:val="2E74B5" w:themeColor="accent1" w:themeShade="BF"/>
          <w:sz w:val="20"/>
          <w:szCs w:val="20"/>
        </w:rPr>
        <w:t>AMH-415-2016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096-16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MBA. José Manuel Ulate - Alcalde Municipal </w:t>
      </w:r>
    </w:p>
    <w:p w:rsidR="00C2193F" w:rsidRPr="00896CFF" w:rsidRDefault="00C2193F" w:rsidP="00C2193F">
      <w:pPr>
        <w:ind w:left="720"/>
        <w:contextualSpacing/>
        <w:jc w:val="both"/>
        <w:rPr>
          <w:rFonts w:ascii="Bookman Old Style" w:eastAsia="Calibri" w:hAnsi="Bookman Old Style"/>
          <w:sz w:val="20"/>
          <w:szCs w:val="20"/>
        </w:rPr>
      </w:pPr>
      <w:r w:rsidRPr="00896CFF">
        <w:rPr>
          <w:rFonts w:ascii="Bookman Old Style" w:eastAsia="Calibri" w:hAnsi="Bookman Old Style"/>
          <w:sz w:val="20"/>
          <w:szCs w:val="20"/>
        </w:rPr>
        <w:t xml:space="preserve">Asunto: Remite DIP-076-2016, referente a solicitud de donación de tubos de concreto y préstamo de Back </w:t>
      </w:r>
      <w:proofErr w:type="spellStart"/>
      <w:r w:rsidRPr="00896CFF">
        <w:rPr>
          <w:rFonts w:ascii="Bookman Old Style" w:eastAsia="Calibri" w:hAnsi="Bookman Old Style"/>
          <w:sz w:val="20"/>
          <w:szCs w:val="20"/>
        </w:rPr>
        <w:t>Hoe</w:t>
      </w:r>
      <w:proofErr w:type="spellEnd"/>
      <w:r w:rsidRPr="00896CFF">
        <w:rPr>
          <w:rFonts w:ascii="Bookman Old Style" w:eastAsia="Calibri" w:hAnsi="Bookman Old Style"/>
          <w:sz w:val="20"/>
          <w:szCs w:val="20"/>
        </w:rPr>
        <w:t xml:space="preserve"> para eliminar aguas estancadas en el Liceo Samuel Saenz Flores. </w:t>
      </w:r>
      <w:r w:rsidRPr="00896CFF">
        <w:rPr>
          <w:rFonts w:ascii="Bookman Old Style" w:eastAsia="Calibri" w:hAnsi="Bookman Old Style"/>
          <w:b/>
          <w:color w:val="2E74B5" w:themeColor="accent1" w:themeShade="BF"/>
          <w:sz w:val="20"/>
          <w:szCs w:val="20"/>
        </w:rPr>
        <w:t>AMH-197-2016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1089-16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Rosibelle Montero - ESPH</w:t>
      </w:r>
    </w:p>
    <w:p w:rsidR="00C2193F" w:rsidRPr="00896CFF" w:rsidRDefault="00C2193F" w:rsidP="00C2193F">
      <w:pPr>
        <w:ind w:left="720"/>
        <w:jc w:val="both"/>
        <w:rPr>
          <w:rFonts w:ascii="Bookman Old Style" w:eastAsia="Calibri" w:hAnsi="Bookman Old Style"/>
          <w:sz w:val="20"/>
          <w:szCs w:val="20"/>
        </w:rPr>
      </w:pPr>
      <w:r w:rsidRPr="00896CFF">
        <w:rPr>
          <w:rFonts w:ascii="Bookman Old Style" w:eastAsia="Calibri" w:hAnsi="Bookman Old Style"/>
          <w:sz w:val="20"/>
          <w:szCs w:val="20"/>
        </w:rPr>
        <w:t xml:space="preserve">Asunto: Otorgamiento e inscripción de poderes. </w:t>
      </w:r>
      <w:r w:rsidRPr="00896CFF">
        <w:rPr>
          <w:rFonts w:ascii="Bookman Old Style" w:eastAsia="Calibri" w:hAnsi="Bookman Old Style"/>
          <w:b/>
          <w:color w:val="FF6600"/>
          <w:sz w:val="20"/>
          <w:szCs w:val="20"/>
        </w:rPr>
        <w:t>N° 094-16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Ana Cecilia </w:t>
      </w:r>
      <w:proofErr w:type="spellStart"/>
      <w:r w:rsidRPr="00896CFF">
        <w:rPr>
          <w:rFonts w:ascii="Bookman Old Style" w:eastAsia="Calibri" w:hAnsi="Bookman Old Style" w:cs="Times New Roman"/>
          <w:sz w:val="20"/>
          <w:szCs w:val="20"/>
          <w:lang w:val="es-ES" w:eastAsia="es-ES"/>
        </w:rPr>
        <w:t>Espinach</w:t>
      </w:r>
      <w:proofErr w:type="spellEnd"/>
      <w:r w:rsidRPr="00896CFF">
        <w:rPr>
          <w:rFonts w:ascii="Bookman Old Style" w:eastAsia="Calibri" w:hAnsi="Bookman Old Style" w:cs="Times New Roman"/>
          <w:sz w:val="20"/>
          <w:szCs w:val="20"/>
          <w:lang w:val="es-ES" w:eastAsia="es-ES"/>
        </w:rPr>
        <w:t xml:space="preserve"> B.- </w:t>
      </w:r>
      <w:proofErr w:type="spellStart"/>
      <w:r w:rsidRPr="00896CFF">
        <w:rPr>
          <w:rFonts w:ascii="Bookman Old Style" w:eastAsia="Calibri" w:hAnsi="Bookman Old Style" w:cs="Times New Roman"/>
          <w:sz w:val="20"/>
          <w:szCs w:val="20"/>
          <w:lang w:val="es-ES" w:eastAsia="es-ES"/>
        </w:rPr>
        <w:t>Ifam</w:t>
      </w:r>
      <w:proofErr w:type="spellEnd"/>
      <w:r w:rsidRPr="00896CFF">
        <w:rPr>
          <w:rFonts w:ascii="Bookman Old Style" w:eastAsia="Calibri" w:hAnsi="Bookman Old Style" w:cs="Times New Roman"/>
          <w:sz w:val="20"/>
          <w:szCs w:val="20"/>
          <w:lang w:val="es-ES" w:eastAsia="es-ES"/>
        </w:rPr>
        <w:t xml:space="preserve"> </w:t>
      </w:r>
    </w:p>
    <w:p w:rsidR="00C2193F" w:rsidRPr="00896CFF" w:rsidRDefault="00C2193F" w:rsidP="00C2193F">
      <w:pPr>
        <w:ind w:left="720"/>
        <w:jc w:val="both"/>
        <w:rPr>
          <w:rFonts w:ascii="Bookman Old Style" w:eastAsia="Calibri" w:hAnsi="Bookman Old Style"/>
          <w:sz w:val="20"/>
          <w:szCs w:val="20"/>
        </w:rPr>
      </w:pPr>
      <w:r w:rsidRPr="00896CFF">
        <w:rPr>
          <w:rFonts w:ascii="Bookman Old Style" w:eastAsia="Calibri" w:hAnsi="Bookman Old Style"/>
          <w:sz w:val="20"/>
          <w:szCs w:val="20"/>
        </w:rPr>
        <w:t>Asunto: Comunicado de Presidencia Ejecutiva. Decreto sobre planes reguladores.</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Informe de Control interno N° 01-2016</w:t>
      </w:r>
    </w:p>
    <w:p w:rsidR="00C2193F" w:rsidRPr="00896CFF" w:rsidRDefault="00C2193F" w:rsidP="00BD2F4F">
      <w:pPr>
        <w:jc w:val="both"/>
        <w:rPr>
          <w:rFonts w:ascii="Bookman Old Style" w:eastAsia="Calibri" w:hAnsi="Bookman Old Style"/>
          <w:sz w:val="20"/>
          <w:szCs w:val="20"/>
        </w:rPr>
      </w:pPr>
    </w:p>
    <w:p w:rsidR="00C2193F" w:rsidRPr="00896CFF" w:rsidRDefault="00C2193F" w:rsidP="00C2193F">
      <w:pPr>
        <w:ind w:left="360"/>
        <w:contextualSpacing/>
        <w:jc w:val="both"/>
        <w:rPr>
          <w:rFonts w:ascii="Bookman Old Style" w:eastAsia="Calibri" w:hAnsi="Bookman Old Style"/>
          <w:sz w:val="20"/>
          <w:szCs w:val="20"/>
        </w:rPr>
      </w:pPr>
      <w:r w:rsidRPr="00896CFF">
        <w:rPr>
          <w:rFonts w:ascii="Bookman Old Style" w:eastAsia="Calibri" w:hAnsi="Bookman Old Style"/>
          <w:sz w:val="20"/>
          <w:szCs w:val="20"/>
        </w:rPr>
        <w:t>16</w:t>
      </w:r>
      <w:proofErr w:type="gramStart"/>
      <w:r w:rsidRPr="00896CFF">
        <w:rPr>
          <w:rFonts w:ascii="Bookman Old Style" w:eastAsia="Calibri" w:hAnsi="Bookman Old Style"/>
          <w:sz w:val="20"/>
          <w:szCs w:val="20"/>
        </w:rPr>
        <w:t>.Vladimir</w:t>
      </w:r>
      <w:proofErr w:type="gramEnd"/>
      <w:r w:rsidRPr="00896CFF">
        <w:rPr>
          <w:rFonts w:ascii="Bookman Old Style" w:eastAsia="Calibri" w:hAnsi="Bookman Old Style"/>
          <w:sz w:val="20"/>
          <w:szCs w:val="20"/>
        </w:rPr>
        <w:t xml:space="preserve"> González Arias </w:t>
      </w:r>
    </w:p>
    <w:p w:rsidR="00C2193F" w:rsidRPr="00896CFF" w:rsidRDefault="00C2193F" w:rsidP="00C2193F">
      <w:pPr>
        <w:ind w:left="720"/>
        <w:jc w:val="both"/>
        <w:rPr>
          <w:rFonts w:ascii="Bookman Old Style" w:eastAsia="Calibri" w:hAnsi="Bookman Old Style"/>
          <w:sz w:val="20"/>
          <w:szCs w:val="20"/>
        </w:rPr>
      </w:pPr>
      <w:r w:rsidRPr="00896CFF">
        <w:rPr>
          <w:rFonts w:ascii="Bookman Old Style" w:eastAsia="Calibri" w:hAnsi="Bookman Old Style"/>
          <w:sz w:val="20"/>
          <w:szCs w:val="20"/>
        </w:rPr>
        <w:t xml:space="preserve">Asunto: Remite denuncia referente a atropello a los ciudadanos de Heredia para eliminar acera del Parque doctor JJ Flores. Email: </w:t>
      </w:r>
      <w:hyperlink r:id="rId45" w:history="1">
        <w:r w:rsidRPr="00896CFF">
          <w:rPr>
            <w:rStyle w:val="Hipervnculo"/>
            <w:rFonts w:ascii="Bookman Old Style" w:eastAsia="Calibri" w:hAnsi="Bookman Old Style"/>
            <w:b/>
            <w:color w:val="0000FF"/>
            <w:sz w:val="20"/>
            <w:szCs w:val="20"/>
          </w:rPr>
          <w:t>vladimirgonzalez528@yahoo.com.mx</w:t>
        </w:r>
      </w:hyperlink>
      <w:r w:rsidRPr="00896CFF">
        <w:rPr>
          <w:rFonts w:ascii="Bookman Old Style" w:eastAsia="Calibri" w:hAnsi="Bookman Old Style"/>
          <w:sz w:val="20"/>
          <w:szCs w:val="20"/>
        </w:rPr>
        <w:t xml:space="preserve">  </w:t>
      </w:r>
      <w:r w:rsidRPr="00896CFF">
        <w:rPr>
          <w:rFonts w:ascii="Bookman Old Style" w:eastAsia="Calibri" w:hAnsi="Bookman Old Style"/>
          <w:b/>
          <w:color w:val="FF6600"/>
          <w:sz w:val="20"/>
          <w:szCs w:val="20"/>
        </w:rPr>
        <w:t>N° 085-16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6"/>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 xml:space="preserve">MBA. José Manuel Ulate - Alcalde Municipal </w:t>
      </w:r>
    </w:p>
    <w:p w:rsidR="00C2193F" w:rsidRPr="00896CFF" w:rsidRDefault="00C2193F" w:rsidP="00C2193F">
      <w:pPr>
        <w:ind w:left="720"/>
        <w:jc w:val="both"/>
        <w:rPr>
          <w:rFonts w:ascii="Bookman Old Style" w:eastAsia="Calibri" w:hAnsi="Bookman Old Style"/>
          <w:sz w:val="20"/>
          <w:szCs w:val="20"/>
        </w:rPr>
      </w:pPr>
      <w:r w:rsidRPr="00896CFF">
        <w:rPr>
          <w:rFonts w:ascii="Bookman Old Style" w:eastAsia="Calibri" w:hAnsi="Bookman Old Style"/>
          <w:sz w:val="20"/>
          <w:szCs w:val="20"/>
        </w:rPr>
        <w:t xml:space="preserve">Asunto: Remite DIP-062-2016, referente a criterio del diseño de proyecto de remodelación y áreas nuevas polideportivo de Fátima. </w:t>
      </w:r>
      <w:r w:rsidRPr="00896CFF">
        <w:rPr>
          <w:rFonts w:ascii="Bookman Old Style" w:eastAsia="Calibri" w:hAnsi="Bookman Old Style"/>
          <w:b/>
          <w:color w:val="2E74B5" w:themeColor="accent1" w:themeShade="BF"/>
          <w:sz w:val="20"/>
          <w:szCs w:val="20"/>
        </w:rPr>
        <w:t>AMH-200-2016</w:t>
      </w:r>
      <w:r w:rsidRPr="00896CFF">
        <w:rPr>
          <w:rFonts w:ascii="Bookman Old Style" w:eastAsia="Calibri" w:hAnsi="Bookman Old Style"/>
          <w:color w:val="2E74B5" w:themeColor="accent1" w:themeShade="BF"/>
          <w:sz w:val="20"/>
          <w:szCs w:val="20"/>
        </w:rPr>
        <w:t xml:space="preserve"> </w:t>
      </w:r>
      <w:r w:rsidRPr="00896CFF">
        <w:rPr>
          <w:rFonts w:ascii="Bookman Old Style" w:eastAsia="Calibri" w:hAnsi="Bookman Old Style"/>
          <w:b/>
          <w:color w:val="FF6600"/>
          <w:sz w:val="20"/>
          <w:szCs w:val="20"/>
        </w:rPr>
        <w:t>N° 082-16</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6"/>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Informe N° 2 de la Comisión de Obras</w:t>
      </w:r>
    </w:p>
    <w:p w:rsidR="00C2193F" w:rsidRPr="00896CFF" w:rsidRDefault="00C2193F" w:rsidP="00C2193F">
      <w:pPr>
        <w:ind w:left="720"/>
        <w:contextualSpacing/>
        <w:jc w:val="both"/>
        <w:rPr>
          <w:rFonts w:ascii="Bookman Old Style" w:eastAsia="Calibri" w:hAnsi="Bookman Old Style"/>
          <w:sz w:val="20"/>
          <w:szCs w:val="20"/>
        </w:rPr>
      </w:pPr>
    </w:p>
    <w:p w:rsidR="00C2193F" w:rsidRPr="00896CFF" w:rsidRDefault="00C2193F" w:rsidP="00C2193F">
      <w:pPr>
        <w:pStyle w:val="Prrafodelista"/>
        <w:numPr>
          <w:ilvl w:val="0"/>
          <w:numId w:val="6"/>
        </w:numPr>
        <w:spacing w:after="0" w:line="240" w:lineRule="auto"/>
        <w:jc w:val="both"/>
        <w:rPr>
          <w:rFonts w:ascii="Bookman Old Style" w:eastAsia="Calibri" w:hAnsi="Bookman Old Style" w:cs="Times New Roman"/>
          <w:sz w:val="20"/>
          <w:szCs w:val="20"/>
          <w:lang w:val="es-ES" w:eastAsia="es-ES"/>
        </w:rPr>
      </w:pPr>
      <w:r w:rsidRPr="00896CFF">
        <w:rPr>
          <w:rFonts w:ascii="Bookman Old Style" w:eastAsia="Calibri" w:hAnsi="Bookman Old Style" w:cs="Times New Roman"/>
          <w:sz w:val="20"/>
          <w:szCs w:val="20"/>
          <w:lang w:val="es-ES" w:eastAsia="es-ES"/>
        </w:rPr>
        <w:t>Informe N° 1 de la Comisión de Vivienda</w:t>
      </w:r>
    </w:p>
    <w:p w:rsidR="00F766DB" w:rsidRDefault="00F766DB" w:rsidP="00F766DB">
      <w:pPr>
        <w:contextualSpacing/>
        <w:rPr>
          <w:rFonts w:ascii="Verdana" w:hAnsi="Verdana"/>
          <w:b/>
          <w:color w:val="000000" w:themeColor="text1"/>
          <w:sz w:val="16"/>
          <w:szCs w:val="16"/>
          <w:u w:val="single"/>
        </w:rPr>
      </w:pPr>
    </w:p>
    <w:p w:rsidR="00F766DB" w:rsidRDefault="00F766DB" w:rsidP="00F766DB">
      <w:pPr>
        <w:contextualSpacing/>
        <w:rPr>
          <w:rFonts w:ascii="Verdana" w:hAnsi="Verdana"/>
          <w:b/>
          <w:color w:val="000000" w:themeColor="text1"/>
          <w:sz w:val="16"/>
          <w:szCs w:val="16"/>
          <w:u w:val="single"/>
        </w:rPr>
      </w:pPr>
    </w:p>
    <w:p w:rsidR="00F766DB" w:rsidRPr="00F766DB" w:rsidRDefault="00F766DB" w:rsidP="00F766DB">
      <w:pPr>
        <w:contextualSpacing/>
        <w:jc w:val="both"/>
        <w:rPr>
          <w:rFonts w:ascii="Bookman Old Style" w:hAnsi="Bookman Old Style"/>
          <w:b/>
          <w:color w:val="000000" w:themeColor="text1"/>
          <w:sz w:val="28"/>
          <w:szCs w:val="28"/>
          <w:u w:val="single"/>
        </w:rPr>
      </w:pPr>
      <w:r w:rsidRPr="00F766DB">
        <w:rPr>
          <w:rFonts w:ascii="Bookman Old Style" w:hAnsi="Bookman Old Style"/>
          <w:b/>
          <w:color w:val="000000" w:themeColor="text1"/>
          <w:sz w:val="28"/>
          <w:szCs w:val="28"/>
          <w:u w:val="single"/>
        </w:rPr>
        <w:t>AL SER LAS VEINTIDOS HORAS CON QUINCE MINUTOS LA PRESIDENCIA DA POR FNALIZADA LA SESIÓN.</w:t>
      </w:r>
    </w:p>
    <w:p w:rsidR="00F766DB" w:rsidRPr="007B0090" w:rsidRDefault="00F766DB" w:rsidP="00F766DB">
      <w:pPr>
        <w:contextualSpacing/>
        <w:rPr>
          <w:rFonts w:ascii="Verdana" w:hAnsi="Verdana"/>
          <w:b/>
          <w:color w:val="000000" w:themeColor="text1"/>
          <w:sz w:val="16"/>
          <w:szCs w:val="16"/>
          <w:u w:val="single"/>
        </w:rPr>
      </w:pPr>
    </w:p>
    <w:p w:rsidR="00F766DB" w:rsidRDefault="00F766DB" w:rsidP="00C2193F">
      <w:pPr>
        <w:rPr>
          <w:rFonts w:ascii="Bookman Old Style" w:hAnsi="Bookman Old Style"/>
          <w:b/>
          <w:color w:val="31849B"/>
          <w:sz w:val="28"/>
          <w:szCs w:val="28"/>
        </w:rPr>
      </w:pPr>
    </w:p>
    <w:p w:rsidR="00F766DB" w:rsidRDefault="00F766DB" w:rsidP="00C2193F">
      <w:pPr>
        <w:rPr>
          <w:rFonts w:ascii="Bookman Old Style" w:hAnsi="Bookman Old Style"/>
          <w:b/>
          <w:color w:val="31849B"/>
          <w:sz w:val="28"/>
          <w:szCs w:val="28"/>
        </w:rPr>
      </w:pPr>
    </w:p>
    <w:p w:rsidR="00CB5082" w:rsidRDefault="00CB5082" w:rsidP="00C2193F">
      <w:pPr>
        <w:rPr>
          <w:rFonts w:ascii="Bookman Old Style" w:hAnsi="Bookman Old Style"/>
          <w:b/>
          <w:color w:val="31849B"/>
          <w:sz w:val="28"/>
          <w:szCs w:val="28"/>
        </w:rPr>
      </w:pPr>
    </w:p>
    <w:p w:rsidR="00C2193F" w:rsidRPr="00F766DB" w:rsidRDefault="00F766DB" w:rsidP="00C2193F">
      <w:pPr>
        <w:rPr>
          <w:rFonts w:ascii="Bookman Old Style" w:hAnsi="Bookman Old Style"/>
          <w:b/>
          <w:color w:val="000000" w:themeColor="text1"/>
        </w:rPr>
      </w:pPr>
      <w:r w:rsidRPr="00F766DB">
        <w:rPr>
          <w:rFonts w:ascii="Bookman Old Style" w:hAnsi="Bookman Old Style"/>
          <w:b/>
          <w:color w:val="000000" w:themeColor="text1"/>
        </w:rPr>
        <w:t xml:space="preserve">MSC. FLORY A. ÁLVAREZ RODRÍGUEZ </w:t>
      </w:r>
      <w:r>
        <w:rPr>
          <w:rFonts w:ascii="Bookman Old Style" w:hAnsi="Bookman Old Style"/>
          <w:b/>
          <w:color w:val="000000" w:themeColor="text1"/>
        </w:rPr>
        <w:t xml:space="preserve">  </w:t>
      </w:r>
      <w:r w:rsidRPr="00F766DB">
        <w:rPr>
          <w:rFonts w:ascii="Bookman Old Style" w:hAnsi="Bookman Old Style"/>
          <w:b/>
          <w:color w:val="000000" w:themeColor="text1"/>
        </w:rPr>
        <w:t xml:space="preserve">LIC. MANUEL ZUMBADO ARAYA </w:t>
      </w:r>
    </w:p>
    <w:p w:rsidR="00C2193F" w:rsidRPr="00F766DB" w:rsidRDefault="00F766DB" w:rsidP="00C2193F">
      <w:pPr>
        <w:rPr>
          <w:rFonts w:ascii="Bookman Old Style" w:hAnsi="Bookman Old Style"/>
          <w:b/>
          <w:color w:val="000000" w:themeColor="text1"/>
        </w:rPr>
      </w:pPr>
      <w:r>
        <w:rPr>
          <w:rFonts w:ascii="Bookman Old Style" w:hAnsi="Bookman Old Style"/>
          <w:b/>
          <w:color w:val="000000" w:themeColor="text1"/>
        </w:rPr>
        <w:t xml:space="preserve">SECRETARIA CONCEJO MUNICIPAL      </w:t>
      </w:r>
      <w:r w:rsidRPr="00F766DB">
        <w:rPr>
          <w:rFonts w:ascii="Bookman Old Style" w:hAnsi="Bookman Old Style"/>
          <w:b/>
          <w:color w:val="000000" w:themeColor="text1"/>
        </w:rPr>
        <w:t xml:space="preserve"> PRESIDENTE MUNICIPAL </w:t>
      </w:r>
    </w:p>
    <w:p w:rsidR="00C2193F" w:rsidRPr="00F766DB" w:rsidRDefault="00C2193F" w:rsidP="00C2193F">
      <w:pPr>
        <w:rPr>
          <w:rFonts w:ascii="Bookman Old Style" w:hAnsi="Bookman Old Style"/>
          <w:color w:val="000000" w:themeColor="text1"/>
        </w:rPr>
      </w:pPr>
    </w:p>
    <w:p w:rsidR="00F766DB" w:rsidRDefault="00F766DB">
      <w:pPr>
        <w:rPr>
          <w:rFonts w:ascii="Bookman Old Style" w:hAnsi="Bookman Old Style"/>
          <w:i/>
        </w:rPr>
      </w:pPr>
    </w:p>
    <w:p w:rsidR="00F766DB" w:rsidRDefault="00F766DB">
      <w:pPr>
        <w:rPr>
          <w:rFonts w:ascii="Bookman Old Style" w:hAnsi="Bookman Old Style"/>
          <w:i/>
        </w:rPr>
      </w:pPr>
    </w:p>
    <w:p w:rsidR="00C2193F" w:rsidRPr="00F766DB" w:rsidRDefault="00F766DB">
      <w:pPr>
        <w:rPr>
          <w:rFonts w:ascii="Bookman Old Style" w:hAnsi="Bookman Old Style"/>
          <w:i/>
        </w:rPr>
      </w:pPr>
      <w:proofErr w:type="spellStart"/>
      <w:proofErr w:type="gramStart"/>
      <w:r w:rsidRPr="00F766DB">
        <w:rPr>
          <w:rFonts w:ascii="Bookman Old Style" w:hAnsi="Bookman Old Style"/>
          <w:i/>
        </w:rPr>
        <w:t>far</w:t>
      </w:r>
      <w:proofErr w:type="spellEnd"/>
      <w:proofErr w:type="gramEnd"/>
      <w:r w:rsidRPr="00F766DB">
        <w:rPr>
          <w:rFonts w:ascii="Bookman Old Style" w:hAnsi="Bookman Old Style"/>
          <w:i/>
        </w:rPr>
        <w:t>/.</w:t>
      </w:r>
    </w:p>
    <w:sectPr w:rsidR="00C2193F" w:rsidRPr="00F766DB" w:rsidSect="00BD2F4F">
      <w:headerReference w:type="default" r:id="rId46"/>
      <w:footerReference w:type="default" r:id="rId47"/>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CF3" w:rsidRDefault="00B63CF3" w:rsidP="00375513">
      <w:r>
        <w:separator/>
      </w:r>
    </w:p>
  </w:endnote>
  <w:endnote w:type="continuationSeparator" w:id="0">
    <w:p w:rsidR="00B63CF3" w:rsidRDefault="00B63CF3" w:rsidP="0037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53481"/>
      <w:docPartObj>
        <w:docPartGallery w:val="Page Numbers (Bottom of Page)"/>
        <w:docPartUnique/>
      </w:docPartObj>
    </w:sdtPr>
    <w:sdtContent>
      <w:p w:rsidR="00B63CF3" w:rsidRDefault="00B63CF3">
        <w:pPr>
          <w:pStyle w:val="Piedepgina"/>
          <w:jc w:val="center"/>
        </w:pPr>
        <w:r>
          <w:fldChar w:fldCharType="begin"/>
        </w:r>
        <w:r>
          <w:instrText>PAGE   \* MERGEFORMAT</w:instrText>
        </w:r>
        <w:r>
          <w:fldChar w:fldCharType="separate"/>
        </w:r>
        <w:r w:rsidR="004F66C6">
          <w:rPr>
            <w:noProof/>
          </w:rPr>
          <w:t>20</w:t>
        </w:r>
        <w:r>
          <w:fldChar w:fldCharType="end"/>
        </w:r>
      </w:p>
    </w:sdtContent>
  </w:sdt>
  <w:p w:rsidR="00B63CF3" w:rsidRDefault="00B63C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CF3" w:rsidRDefault="00B63CF3" w:rsidP="00375513">
      <w:r>
        <w:separator/>
      </w:r>
    </w:p>
  </w:footnote>
  <w:footnote w:type="continuationSeparator" w:id="0">
    <w:p w:rsidR="00B63CF3" w:rsidRDefault="00B63CF3" w:rsidP="00375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816874"/>
      <w:docPartObj>
        <w:docPartGallery w:val="Page Numbers (Top of Page)"/>
        <w:docPartUnique/>
      </w:docPartObj>
    </w:sdtPr>
    <w:sdtContent>
      <w:p w:rsidR="00B63CF3" w:rsidRDefault="00B63CF3">
        <w:pPr>
          <w:pStyle w:val="Encabezado"/>
          <w:jc w:val="center"/>
        </w:pPr>
        <w:r>
          <w:fldChar w:fldCharType="begin"/>
        </w:r>
        <w:r>
          <w:instrText>PAGE   \* MERGEFORMAT</w:instrText>
        </w:r>
        <w:r>
          <w:fldChar w:fldCharType="separate"/>
        </w:r>
        <w:r w:rsidR="004F66C6">
          <w:rPr>
            <w:noProof/>
          </w:rPr>
          <w:t>20</w:t>
        </w:r>
        <w:r>
          <w:fldChar w:fldCharType="end"/>
        </w:r>
      </w:p>
    </w:sdtContent>
  </w:sdt>
  <w:p w:rsidR="00B63CF3" w:rsidRDefault="00B63C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1295"/>
    <w:multiLevelType w:val="hybridMultilevel"/>
    <w:tmpl w:val="82D6BF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807E77"/>
    <w:multiLevelType w:val="hybridMultilevel"/>
    <w:tmpl w:val="4640845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04CC30FA"/>
    <w:multiLevelType w:val="hybridMultilevel"/>
    <w:tmpl w:val="9C60B4E6"/>
    <w:lvl w:ilvl="0" w:tplc="62885ACC">
      <w:start w:val="1"/>
      <w:numFmt w:val="decimal"/>
      <w:lvlText w:val="%1."/>
      <w:lvlJc w:val="left"/>
      <w:pPr>
        <w:ind w:left="786" w:hanging="360"/>
      </w:pPr>
      <w:rPr>
        <w:rFonts w:cstheme="minorBidi"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 w15:restartNumberingAfterBreak="0">
    <w:nsid w:val="09D446F7"/>
    <w:multiLevelType w:val="hybridMultilevel"/>
    <w:tmpl w:val="57AE06FE"/>
    <w:lvl w:ilvl="0" w:tplc="738A0F5A">
      <w:start w:val="1"/>
      <w:numFmt w:val="decimal"/>
      <w:lvlText w:val="%1)"/>
      <w:lvlJc w:val="left"/>
      <w:pPr>
        <w:ind w:left="720" w:hanging="360"/>
      </w:pPr>
      <w:rPr>
        <w:rFonts w:eastAsiaTheme="minorHAnsi" w:cs="Georgia"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A2B4C70"/>
    <w:multiLevelType w:val="hybridMultilevel"/>
    <w:tmpl w:val="4640845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0B404358"/>
    <w:multiLevelType w:val="hybridMultilevel"/>
    <w:tmpl w:val="B1D837FC"/>
    <w:lvl w:ilvl="0" w:tplc="4B624300">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6" w15:restartNumberingAfterBreak="0">
    <w:nsid w:val="0ECE207F"/>
    <w:multiLevelType w:val="hybridMultilevel"/>
    <w:tmpl w:val="883E3336"/>
    <w:lvl w:ilvl="0" w:tplc="CDB4025A">
      <w:start w:val="1"/>
      <w:numFmt w:val="upperRoman"/>
      <w:lvlText w:val="%1."/>
      <w:lvlJc w:val="right"/>
      <w:pPr>
        <w:ind w:left="1428" w:hanging="360"/>
      </w:pPr>
    </w:lvl>
    <w:lvl w:ilvl="1" w:tplc="140A0019">
      <w:start w:val="1"/>
      <w:numFmt w:val="lowerLetter"/>
      <w:lvlText w:val="%2."/>
      <w:lvlJc w:val="left"/>
      <w:pPr>
        <w:ind w:left="2148" w:hanging="360"/>
      </w:pPr>
    </w:lvl>
    <w:lvl w:ilvl="2" w:tplc="140A001B">
      <w:start w:val="1"/>
      <w:numFmt w:val="lowerRoman"/>
      <w:lvlText w:val="%3."/>
      <w:lvlJc w:val="right"/>
      <w:pPr>
        <w:ind w:left="2868" w:hanging="180"/>
      </w:pPr>
    </w:lvl>
    <w:lvl w:ilvl="3" w:tplc="140A000F">
      <w:start w:val="1"/>
      <w:numFmt w:val="decimal"/>
      <w:lvlText w:val="%4."/>
      <w:lvlJc w:val="left"/>
      <w:pPr>
        <w:ind w:left="3588" w:hanging="360"/>
      </w:pPr>
    </w:lvl>
    <w:lvl w:ilvl="4" w:tplc="140A0019">
      <w:start w:val="1"/>
      <w:numFmt w:val="lowerLetter"/>
      <w:lvlText w:val="%5."/>
      <w:lvlJc w:val="left"/>
      <w:pPr>
        <w:ind w:left="4308" w:hanging="360"/>
      </w:pPr>
    </w:lvl>
    <w:lvl w:ilvl="5" w:tplc="140A001B">
      <w:start w:val="1"/>
      <w:numFmt w:val="lowerRoman"/>
      <w:lvlText w:val="%6."/>
      <w:lvlJc w:val="right"/>
      <w:pPr>
        <w:ind w:left="5028" w:hanging="180"/>
      </w:pPr>
    </w:lvl>
    <w:lvl w:ilvl="6" w:tplc="140A000F">
      <w:start w:val="1"/>
      <w:numFmt w:val="decimal"/>
      <w:lvlText w:val="%7."/>
      <w:lvlJc w:val="left"/>
      <w:pPr>
        <w:ind w:left="5748" w:hanging="360"/>
      </w:pPr>
    </w:lvl>
    <w:lvl w:ilvl="7" w:tplc="140A0019">
      <w:start w:val="1"/>
      <w:numFmt w:val="lowerLetter"/>
      <w:lvlText w:val="%8."/>
      <w:lvlJc w:val="left"/>
      <w:pPr>
        <w:ind w:left="6468" w:hanging="360"/>
      </w:pPr>
    </w:lvl>
    <w:lvl w:ilvl="8" w:tplc="140A001B">
      <w:start w:val="1"/>
      <w:numFmt w:val="lowerRoman"/>
      <w:lvlText w:val="%9."/>
      <w:lvlJc w:val="right"/>
      <w:pPr>
        <w:ind w:left="7188" w:hanging="180"/>
      </w:pPr>
    </w:lvl>
  </w:abstractNum>
  <w:abstractNum w:abstractNumId="7" w15:restartNumberingAfterBreak="0">
    <w:nsid w:val="0FAD0366"/>
    <w:multiLevelType w:val="hybridMultilevel"/>
    <w:tmpl w:val="4640845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159D66E7"/>
    <w:multiLevelType w:val="hybridMultilevel"/>
    <w:tmpl w:val="4640845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198956C9"/>
    <w:multiLevelType w:val="hybridMultilevel"/>
    <w:tmpl w:val="80744934"/>
    <w:lvl w:ilvl="0" w:tplc="65E09DF6">
      <w:start w:val="1"/>
      <w:numFmt w:val="upperRoman"/>
      <w:lvlText w:val="%1."/>
      <w:lvlJc w:val="left"/>
      <w:pPr>
        <w:ind w:left="1287" w:hanging="720"/>
      </w:pPr>
      <w:rPr>
        <w:rFonts w:hint="default"/>
      </w:rPr>
    </w:lvl>
    <w:lvl w:ilvl="1" w:tplc="140A0019">
      <w:start w:val="1"/>
      <w:numFmt w:val="lowerLetter"/>
      <w:lvlText w:val="%2."/>
      <w:lvlJc w:val="left"/>
      <w:pPr>
        <w:ind w:left="1647" w:hanging="360"/>
      </w:pPr>
    </w:lvl>
    <w:lvl w:ilvl="2" w:tplc="BC10616A">
      <w:start w:val="1"/>
      <w:numFmt w:val="decimal"/>
      <w:lvlText w:val="%3."/>
      <w:lvlJc w:val="left"/>
      <w:pPr>
        <w:ind w:left="2547" w:hanging="360"/>
      </w:pPr>
      <w:rPr>
        <w:rFonts w:hint="default"/>
      </w:r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0"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13073E5"/>
    <w:multiLevelType w:val="hybridMultilevel"/>
    <w:tmpl w:val="920C4172"/>
    <w:lvl w:ilvl="0" w:tplc="0526CD80">
      <w:start w:val="1"/>
      <w:numFmt w:val="decimal"/>
      <w:lvlText w:val="%1."/>
      <w:lvlJc w:val="left"/>
      <w:pPr>
        <w:ind w:left="720" w:hanging="360"/>
      </w:pPr>
      <w:rPr>
        <w:rFonts w:hint="default"/>
        <w:b/>
      </w:rPr>
    </w:lvl>
    <w:lvl w:ilvl="1" w:tplc="905453F0">
      <w:start w:val="1"/>
      <w:numFmt w:val="lowerLetter"/>
      <w:lvlText w:val="%2."/>
      <w:lvlJc w:val="left"/>
      <w:pPr>
        <w:ind w:left="1440"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1F26CF5"/>
    <w:multiLevelType w:val="hybridMultilevel"/>
    <w:tmpl w:val="4640845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 w15:restartNumberingAfterBreak="0">
    <w:nsid w:val="24062C20"/>
    <w:multiLevelType w:val="hybridMultilevel"/>
    <w:tmpl w:val="A6EE7814"/>
    <w:lvl w:ilvl="0" w:tplc="2D8A82FC">
      <w:start w:val="1"/>
      <w:numFmt w:val="lowerLetter"/>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30B9782B"/>
    <w:multiLevelType w:val="hybridMultilevel"/>
    <w:tmpl w:val="A6EE7814"/>
    <w:lvl w:ilvl="0" w:tplc="2D8A82FC">
      <w:start w:val="1"/>
      <w:numFmt w:val="lowerLetter"/>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33381FD7"/>
    <w:multiLevelType w:val="hybridMultilevel"/>
    <w:tmpl w:val="983EF23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09B43C7"/>
    <w:multiLevelType w:val="hybridMultilevel"/>
    <w:tmpl w:val="AFA8314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3A44C770">
      <w:start w:val="1"/>
      <w:numFmt w:val="decimal"/>
      <w:lvlText w:val="%4."/>
      <w:lvlJc w:val="left"/>
      <w:pPr>
        <w:ind w:left="2880" w:hanging="360"/>
      </w:pPr>
      <w:rPr>
        <w:b w:val="0"/>
        <w:sz w:val="18"/>
        <w:szCs w:val="18"/>
      </w:r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480B22D7"/>
    <w:multiLevelType w:val="hybridMultilevel"/>
    <w:tmpl w:val="A3EC46D2"/>
    <w:lvl w:ilvl="0" w:tplc="1E40C156">
      <w:start w:val="1"/>
      <w:numFmt w:val="decimal"/>
      <w:lvlText w:val="%1."/>
      <w:lvlJc w:val="left"/>
      <w:pPr>
        <w:ind w:left="1407" w:hanging="84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8" w15:restartNumberingAfterBreak="0">
    <w:nsid w:val="54EE76B8"/>
    <w:multiLevelType w:val="hybridMultilevel"/>
    <w:tmpl w:val="93E8CD14"/>
    <w:lvl w:ilvl="0" w:tplc="735E79B4">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9" w15:restartNumberingAfterBreak="0">
    <w:nsid w:val="55B373F0"/>
    <w:multiLevelType w:val="hybridMultilevel"/>
    <w:tmpl w:val="C09A62C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E6C0EE2"/>
    <w:multiLevelType w:val="hybridMultilevel"/>
    <w:tmpl w:val="532E85F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1054BEA"/>
    <w:multiLevelType w:val="hybridMultilevel"/>
    <w:tmpl w:val="E22C324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4C77C30"/>
    <w:multiLevelType w:val="hybridMultilevel"/>
    <w:tmpl w:val="BC5206AA"/>
    <w:lvl w:ilvl="0" w:tplc="BF20A66A">
      <w:start w:val="1"/>
      <w:numFmt w:val="decimal"/>
      <w:lvlText w:val="%1."/>
      <w:lvlJc w:val="left"/>
      <w:pPr>
        <w:ind w:left="720" w:hanging="360"/>
      </w:pPr>
      <w:rPr>
        <w:rFonts w:hint="default"/>
        <w:b/>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661733E"/>
    <w:multiLevelType w:val="hybridMultilevel"/>
    <w:tmpl w:val="7708CDD0"/>
    <w:lvl w:ilvl="0" w:tplc="140A000F">
      <w:start w:val="1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D4122B2"/>
    <w:multiLevelType w:val="hybridMultilevel"/>
    <w:tmpl w:val="313081A2"/>
    <w:lvl w:ilvl="0" w:tplc="7388AB32">
      <w:start w:val="1"/>
      <w:numFmt w:val="decimal"/>
      <w:lvlText w:val="%1."/>
      <w:lvlJc w:val="left"/>
      <w:pPr>
        <w:ind w:left="786" w:hanging="360"/>
      </w:pPr>
      <w:rPr>
        <w:rFonts w:cstheme="minorBidi"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5" w15:restartNumberingAfterBreak="0">
    <w:nsid w:val="6E0E67D2"/>
    <w:multiLevelType w:val="hybridMultilevel"/>
    <w:tmpl w:val="501CAE7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5394FD9"/>
    <w:multiLevelType w:val="hybridMultilevel"/>
    <w:tmpl w:val="AFA8314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3A44C770">
      <w:start w:val="1"/>
      <w:numFmt w:val="decimal"/>
      <w:lvlText w:val="%4."/>
      <w:lvlJc w:val="left"/>
      <w:pPr>
        <w:ind w:left="2880" w:hanging="360"/>
      </w:pPr>
      <w:rPr>
        <w:b w:val="0"/>
        <w:sz w:val="18"/>
        <w:szCs w:val="18"/>
      </w:r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7" w15:restartNumberingAfterBreak="0">
    <w:nsid w:val="778042F3"/>
    <w:multiLevelType w:val="hybridMultilevel"/>
    <w:tmpl w:val="59E86DF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55307D42">
      <w:start w:val="1"/>
      <w:numFmt w:val="decimal"/>
      <w:lvlText w:val="%3)"/>
      <w:lvlJc w:val="left"/>
      <w:pPr>
        <w:ind w:left="2340" w:hanging="360"/>
      </w:pPr>
      <w:rPr>
        <w:rFonts w:hint="default"/>
      </w:rPr>
    </w:lvl>
    <w:lvl w:ilvl="3" w:tplc="AD88F07A">
      <w:start w:val="5"/>
      <w:numFmt w:val="bullet"/>
      <w:lvlText w:val="-"/>
      <w:lvlJc w:val="left"/>
      <w:pPr>
        <w:ind w:left="2880" w:hanging="360"/>
      </w:pPr>
      <w:rPr>
        <w:rFonts w:ascii="Bookman Old Style" w:eastAsia="Batang" w:hAnsi="Bookman Old Style" w:cs="Times New Roman"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9EF18E8"/>
    <w:multiLevelType w:val="hybridMultilevel"/>
    <w:tmpl w:val="412CC82E"/>
    <w:lvl w:ilvl="0" w:tplc="21425C5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BF95A24"/>
    <w:multiLevelType w:val="hybridMultilevel"/>
    <w:tmpl w:val="1486B21E"/>
    <w:lvl w:ilvl="0" w:tplc="EA402A1E">
      <w:start w:val="1"/>
      <w:numFmt w:val="lowerLetter"/>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D69795D"/>
    <w:multiLevelType w:val="hybridMultilevel"/>
    <w:tmpl w:val="D646C10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DD65D00"/>
    <w:multiLevelType w:val="hybridMultilevel"/>
    <w:tmpl w:val="6636C456"/>
    <w:lvl w:ilvl="0" w:tplc="B1746650">
      <w:start w:val="1"/>
      <w:numFmt w:val="upperLetter"/>
      <w:lvlText w:val="%1."/>
      <w:lvlJc w:val="left"/>
      <w:pPr>
        <w:ind w:left="720" w:hanging="360"/>
      </w:pPr>
      <w:rPr>
        <w:rFonts w:ascii="Bookman Old Style" w:eastAsiaTheme="minorHAnsi" w:hAnsi="Bookman Old Style"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E332E6A"/>
    <w:multiLevelType w:val="hybridMultilevel"/>
    <w:tmpl w:val="5224C3F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6"/>
  </w:num>
  <w:num w:numId="5">
    <w:abstractNumId w:val="4"/>
  </w:num>
  <w:num w:numId="6">
    <w:abstractNumId w:val="23"/>
  </w:num>
  <w:num w:numId="7">
    <w:abstractNumId w:val="28"/>
  </w:num>
  <w:num w:numId="8">
    <w:abstractNumId w:val="11"/>
  </w:num>
  <w:num w:numId="9">
    <w:abstractNumId w:val="14"/>
  </w:num>
  <w:num w:numId="10">
    <w:abstractNumId w:val="3"/>
  </w:num>
  <w:num w:numId="11">
    <w:abstractNumId w:val="2"/>
  </w:num>
  <w:num w:numId="12">
    <w:abstractNumId w:val="9"/>
  </w:num>
  <w:num w:numId="13">
    <w:abstractNumId w:val="17"/>
  </w:num>
  <w:num w:numId="14">
    <w:abstractNumId w:val="29"/>
  </w:num>
  <w:num w:numId="15">
    <w:abstractNumId w:val="32"/>
  </w:num>
  <w:num w:numId="16">
    <w:abstractNumId w:val="12"/>
  </w:num>
  <w:num w:numId="17">
    <w:abstractNumId w:val="1"/>
  </w:num>
  <w:num w:numId="18">
    <w:abstractNumId w:val="30"/>
  </w:num>
  <w:num w:numId="19">
    <w:abstractNumId w:val="15"/>
  </w:num>
  <w:num w:numId="20">
    <w:abstractNumId w:val="21"/>
  </w:num>
  <w:num w:numId="21">
    <w:abstractNumId w:val="19"/>
  </w:num>
  <w:num w:numId="22">
    <w:abstractNumId w:val="16"/>
  </w:num>
  <w:num w:numId="23">
    <w:abstractNumId w:val="13"/>
  </w:num>
  <w:num w:numId="24">
    <w:abstractNumId w:val="27"/>
  </w:num>
  <w:num w:numId="25">
    <w:abstractNumId w:val="5"/>
  </w:num>
  <w:num w:numId="26">
    <w:abstractNumId w:val="25"/>
  </w:num>
  <w:num w:numId="27">
    <w:abstractNumId w:val="20"/>
  </w:num>
  <w:num w:numId="28">
    <w:abstractNumId w:val="31"/>
  </w:num>
  <w:num w:numId="29">
    <w:abstractNumId w:val="0"/>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3F"/>
    <w:rsid w:val="00035C0A"/>
    <w:rsid w:val="000877D4"/>
    <w:rsid w:val="000B3CD1"/>
    <w:rsid w:val="000B53C1"/>
    <w:rsid w:val="00132386"/>
    <w:rsid w:val="001E4A5D"/>
    <w:rsid w:val="001F343F"/>
    <w:rsid w:val="00226D5E"/>
    <w:rsid w:val="00250AA3"/>
    <w:rsid w:val="00333340"/>
    <w:rsid w:val="00375513"/>
    <w:rsid w:val="003C7C75"/>
    <w:rsid w:val="00431C62"/>
    <w:rsid w:val="00472862"/>
    <w:rsid w:val="004968DB"/>
    <w:rsid w:val="004D252E"/>
    <w:rsid w:val="004F66C6"/>
    <w:rsid w:val="005C07E2"/>
    <w:rsid w:val="005C25AA"/>
    <w:rsid w:val="005D7A26"/>
    <w:rsid w:val="00623E0A"/>
    <w:rsid w:val="006B27EB"/>
    <w:rsid w:val="006D01B6"/>
    <w:rsid w:val="00722097"/>
    <w:rsid w:val="00725F18"/>
    <w:rsid w:val="007465E4"/>
    <w:rsid w:val="00774AC6"/>
    <w:rsid w:val="007E3AA2"/>
    <w:rsid w:val="00896CFF"/>
    <w:rsid w:val="008973D8"/>
    <w:rsid w:val="008E77DA"/>
    <w:rsid w:val="009623B8"/>
    <w:rsid w:val="0096409D"/>
    <w:rsid w:val="009E6146"/>
    <w:rsid w:val="00A00A17"/>
    <w:rsid w:val="00A2206F"/>
    <w:rsid w:val="00A541B9"/>
    <w:rsid w:val="00AF4714"/>
    <w:rsid w:val="00B134B4"/>
    <w:rsid w:val="00B63CF3"/>
    <w:rsid w:val="00BD2F4F"/>
    <w:rsid w:val="00C176FE"/>
    <w:rsid w:val="00C2193F"/>
    <w:rsid w:val="00C22692"/>
    <w:rsid w:val="00C36D3A"/>
    <w:rsid w:val="00C67825"/>
    <w:rsid w:val="00C772D5"/>
    <w:rsid w:val="00C960FD"/>
    <w:rsid w:val="00CB5082"/>
    <w:rsid w:val="00D31FB2"/>
    <w:rsid w:val="00DD3C78"/>
    <w:rsid w:val="00E00266"/>
    <w:rsid w:val="00E80420"/>
    <w:rsid w:val="00E927FA"/>
    <w:rsid w:val="00E9608D"/>
    <w:rsid w:val="00EB183A"/>
    <w:rsid w:val="00F220A1"/>
    <w:rsid w:val="00F310D0"/>
    <w:rsid w:val="00F31C73"/>
    <w:rsid w:val="00F766DB"/>
    <w:rsid w:val="00F94E03"/>
    <w:rsid w:val="00FA3ADA"/>
    <w:rsid w:val="00FC1531"/>
    <w:rsid w:val="00FC3056"/>
    <w:rsid w:val="00FD27F6"/>
    <w:rsid w:val="00FF27C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3AD96-C7C5-49CF-BF2F-8F08C6E2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3F"/>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2193F"/>
    <w:pPr>
      <w:spacing w:after="0" w:line="240" w:lineRule="auto"/>
    </w:pPr>
  </w:style>
  <w:style w:type="character" w:customStyle="1" w:styleId="SinespaciadoCar">
    <w:name w:val="Sin espaciado Car"/>
    <w:basedOn w:val="Fuentedeprrafopredeter"/>
    <w:link w:val="Sinespaciado"/>
    <w:uiPriority w:val="1"/>
    <w:locked/>
    <w:rsid w:val="00C2193F"/>
  </w:style>
  <w:style w:type="paragraph" w:styleId="Textoindependiente">
    <w:name w:val="Body Text"/>
    <w:basedOn w:val="Normal"/>
    <w:link w:val="TextoindependienteCar"/>
    <w:uiPriority w:val="1"/>
    <w:unhideWhenUsed/>
    <w:qFormat/>
    <w:rsid w:val="00C2193F"/>
    <w:pPr>
      <w:spacing w:after="120" w:line="259" w:lineRule="auto"/>
    </w:pPr>
    <w:rPr>
      <w:rFonts w:asciiTheme="minorHAnsi" w:eastAsiaTheme="minorHAnsi" w:hAnsiTheme="minorHAnsi" w:cstheme="minorBidi"/>
      <w:sz w:val="22"/>
      <w:szCs w:val="22"/>
      <w:lang w:val="es-CR" w:eastAsia="en-US"/>
    </w:rPr>
  </w:style>
  <w:style w:type="character" w:customStyle="1" w:styleId="TextoindependienteCar">
    <w:name w:val="Texto independiente Car"/>
    <w:basedOn w:val="Fuentedeprrafopredeter"/>
    <w:link w:val="Textoindependiente"/>
    <w:uiPriority w:val="1"/>
    <w:rsid w:val="00C2193F"/>
  </w:style>
  <w:style w:type="paragraph" w:customStyle="1" w:styleId="Instruccionesenvocorreo">
    <w:name w:val="Instrucciones envío correo"/>
    <w:basedOn w:val="Normal"/>
    <w:rsid w:val="00C2193F"/>
    <w:pPr>
      <w:spacing w:after="160" w:line="259" w:lineRule="auto"/>
    </w:pPr>
    <w:rPr>
      <w:rFonts w:asciiTheme="minorHAnsi" w:eastAsiaTheme="minorHAnsi" w:hAnsiTheme="minorHAnsi" w:cstheme="minorBidi"/>
      <w:sz w:val="22"/>
      <w:szCs w:val="22"/>
      <w:lang w:val="es-CR" w:eastAsia="en-US"/>
    </w:rPr>
  </w:style>
  <w:style w:type="paragraph" w:styleId="Prrafodelista">
    <w:name w:val="List Paragraph"/>
    <w:basedOn w:val="Normal"/>
    <w:link w:val="PrrafodelistaCar"/>
    <w:uiPriority w:val="34"/>
    <w:qFormat/>
    <w:rsid w:val="00C2193F"/>
    <w:pPr>
      <w:spacing w:after="160" w:line="259" w:lineRule="auto"/>
      <w:ind w:left="720"/>
      <w:contextualSpacing/>
    </w:pPr>
    <w:rPr>
      <w:rFonts w:asciiTheme="minorHAnsi" w:eastAsiaTheme="minorHAnsi" w:hAnsiTheme="minorHAnsi" w:cstheme="minorBidi"/>
      <w:sz w:val="22"/>
      <w:szCs w:val="22"/>
      <w:lang w:val="es-CR" w:eastAsia="en-US"/>
    </w:rPr>
  </w:style>
  <w:style w:type="character" w:customStyle="1" w:styleId="PrrafodelistaCar">
    <w:name w:val="Párrafo de lista Car"/>
    <w:link w:val="Prrafodelista"/>
    <w:uiPriority w:val="34"/>
    <w:rsid w:val="00C2193F"/>
  </w:style>
  <w:style w:type="character" w:styleId="Hipervnculo">
    <w:name w:val="Hyperlink"/>
    <w:basedOn w:val="Fuentedeprrafopredeter"/>
    <w:uiPriority w:val="99"/>
    <w:unhideWhenUsed/>
    <w:rsid w:val="00C2193F"/>
    <w:rPr>
      <w:color w:val="0563C1" w:themeColor="hyperlink"/>
      <w:u w:val="single"/>
    </w:rPr>
  </w:style>
  <w:style w:type="paragraph" w:styleId="NormalWeb">
    <w:name w:val="Normal (Web)"/>
    <w:basedOn w:val="Normal"/>
    <w:link w:val="NormalWebCar"/>
    <w:uiPriority w:val="99"/>
    <w:unhideWhenUsed/>
    <w:rsid w:val="00C2193F"/>
    <w:pPr>
      <w:spacing w:before="100" w:beforeAutospacing="1" w:after="100" w:afterAutospacing="1"/>
    </w:pPr>
    <w:rPr>
      <w:rFonts w:eastAsia="Times New Roman"/>
      <w:lang w:val="es-CR" w:eastAsia="es-CR"/>
    </w:rPr>
  </w:style>
  <w:style w:type="character" w:customStyle="1" w:styleId="NormalWebCar">
    <w:name w:val="Normal (Web) Car"/>
    <w:basedOn w:val="Fuentedeprrafopredeter"/>
    <w:link w:val="NormalWeb"/>
    <w:locked/>
    <w:rsid w:val="00C2193F"/>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375513"/>
    <w:pPr>
      <w:tabs>
        <w:tab w:val="center" w:pos="4419"/>
        <w:tab w:val="right" w:pos="8838"/>
      </w:tabs>
    </w:pPr>
  </w:style>
  <w:style w:type="character" w:customStyle="1" w:styleId="EncabezadoCar">
    <w:name w:val="Encabezado Car"/>
    <w:basedOn w:val="Fuentedeprrafopredeter"/>
    <w:link w:val="Encabezado"/>
    <w:uiPriority w:val="99"/>
    <w:rsid w:val="00375513"/>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375513"/>
    <w:pPr>
      <w:tabs>
        <w:tab w:val="center" w:pos="4419"/>
        <w:tab w:val="right" w:pos="8838"/>
      </w:tabs>
    </w:pPr>
  </w:style>
  <w:style w:type="character" w:customStyle="1" w:styleId="PiedepginaCar">
    <w:name w:val="Pie de página Car"/>
    <w:basedOn w:val="Fuentedeprrafopredeter"/>
    <w:link w:val="Piedepgina"/>
    <w:uiPriority w:val="99"/>
    <w:rsid w:val="00375513"/>
    <w:rPr>
      <w:rFonts w:ascii="Times New Roman" w:eastAsia="Batang"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2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trabajo-hda@poder-judicial.go.cr/jsotoc@poder-judicial&#241;.go.cr"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8211;%20yahy19cas@hotmail.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juntacleto2016@gmail.com" TargetMode="External"/><Relationship Id="rId42" Type="http://schemas.openxmlformats.org/officeDocument/2006/relationships/hyperlink" Target="mailto:presidenciaflg@hotmail.co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esafiojp@hotmail.com"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info@sinfonicadeheredia.com" TargetMode="External"/><Relationship Id="rId38" Type="http://schemas.openxmlformats.org/officeDocument/2006/relationships/hyperlink" Target="mailto:info@sinfonicadeheredia.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mailto:viancegra@hotmail.com" TargetMode="External"/><Relationship Id="rId41" Type="http://schemas.openxmlformats.org/officeDocument/2006/relationships/hyperlink" Target="mailto:andrea.castro@decaproduccion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rpradala@gmail.com" TargetMode="External"/><Relationship Id="rId37" Type="http://schemas.openxmlformats.org/officeDocument/2006/relationships/hyperlink" Target="mailto:fmheredia@fedeheredia.go.cr" TargetMode="External"/><Relationship Id="rId40" Type="http://schemas.openxmlformats.org/officeDocument/2006/relationships/hyperlink" Target="mailto:lacallemodelo@gmail.com" TargetMode="External"/><Relationship Id="rId45" Type="http://schemas.openxmlformats.org/officeDocument/2006/relationships/hyperlink" Target="mailto:vladimirgonzalez528@yahoo.com.m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saneamiento@esph-sa.com" TargetMode="External"/><Relationship Id="rId36" Type="http://schemas.openxmlformats.org/officeDocument/2006/relationships/hyperlink" Target="mailto:armandocespedes@adiceco.co"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hyperlink" Target="mailto:viverogirasol@yahoo.com" TargetMode="External"/><Relationship Id="rId44" Type="http://schemas.openxmlformats.org/officeDocument/2006/relationships/hyperlink" Target="mailto:esc.joseramonhernandez@mep.go.c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pquiros@heredia.go.cr" TargetMode="External"/><Relationship Id="rId30" Type="http://schemas.openxmlformats.org/officeDocument/2006/relationships/hyperlink" Target="mailto:adnisperostres@gmail.com" TargetMode="External"/><Relationship Id="rId35" Type="http://schemas.openxmlformats.org/officeDocument/2006/relationships/hyperlink" Target="mailto:dgarbanzo@gmail.com" TargetMode="External"/><Relationship Id="rId43" Type="http://schemas.openxmlformats.org/officeDocument/2006/relationships/hyperlink" Target="mailto:presidenciafa@hotmail.co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9B502-551A-4A59-B98E-94B69C7B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33</Pages>
  <Words>15620</Words>
  <Characters>85914</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Marcela Benavides</cp:lastModifiedBy>
  <cp:revision>12</cp:revision>
  <dcterms:created xsi:type="dcterms:W3CDTF">2016-02-15T21:34:00Z</dcterms:created>
  <dcterms:modified xsi:type="dcterms:W3CDTF">2016-03-02T16:20:00Z</dcterms:modified>
</cp:coreProperties>
</file>